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</w:rPr>
      </w:pPr>
      <w:bookmarkStart w:colFirst="0" w:colLast="0" w:name="_cpwfzpi4ydw5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8"/>
          <w:szCs w:val="28"/>
          <w:rtl w:val="0"/>
        </w:rPr>
        <w:t xml:space="preserve">Complaint Form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bookmarkStart w:colFirst="0" w:colLast="0" w:name="_5bylio8x2vdd" w:id="1"/>
      <w:bookmarkEnd w:id="1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Please complete and return to the headteacher via the school office or office@farsleyfarfield.org.uk who will acknowledge receipt and explain what action will be taken.</w:t>
      </w:r>
    </w:p>
    <w:tbl>
      <w:tblPr>
        <w:tblStyle w:val="Table1"/>
        <w:tblW w:w="9533.0" w:type="dxa"/>
        <w:jc w:val="left"/>
        <w:tblInd w:w="1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Your name: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Pupil’s name (if relevant):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Your relationship to the pupil (if relevant):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96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Postcode: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Day time telephone number: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Evening telephone number: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1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Please give details of your complaint, including whether you have spoken to anybody at the school about it.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What actions do you feel might resolve the problem at this stage?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Are you attaching any paperwork? If so, please give details.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Signature: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Date: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Official use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Date acknowledgement sent: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By whom: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Complaint referred to: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gmve6riuvlk5" w:id="2"/>
    <w:bookmarkEnd w:id="2"/>
    <w:p w:rsidR="00000000" w:rsidDel="00000000" w:rsidP="00000000" w:rsidRDefault="00000000" w:rsidRPr="00000000" w14:paraId="0000001F">
      <w:pPr>
        <w:pStyle w:val="Heading2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Farsley Farfield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5731200</wp:posOffset>
          </wp:positionH>
          <wp:positionV relativeFrom="paragraph">
            <wp:posOffset>-152399</wp:posOffset>
          </wp:positionV>
          <wp:extent cx="514350" cy="371150"/>
          <wp:effectExtent b="0" l="0" r="0" t="0"/>
          <wp:wrapNone/>
          <wp:docPr descr="C:\Users\p.harris\AppData\Local\Microsoft\Windows\INetCache\Content.MSO\BBFB73A2.tmp" id="1" name="image1.jpg"/>
          <a:graphic>
            <a:graphicData uri="http://schemas.openxmlformats.org/drawingml/2006/picture">
              <pic:pic>
                <pic:nvPicPr>
                  <pic:cNvPr descr="C:\Users\p.harris\AppData\Local\Microsoft\Windows\INetCache\Content.MSO\BBFB73A2.tm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371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after="16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