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rPr/>
      </w:pPr>
      <w:bookmarkStart w:colFirst="0" w:colLast="0" w:name="_heading=h.1fob9te"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-133348</wp:posOffset>
            </wp:positionH>
            <wp:positionV relativeFrom="paragraph">
              <wp:posOffset>0</wp:posOffset>
            </wp:positionV>
            <wp:extent cx="1298575" cy="1446530"/>
            <wp:effectExtent b="0" l="0" r="0" t="0"/>
            <wp:wrapSquare wrapText="bothSides" distB="0" distT="0" distL="114300" distR="114300"/>
            <wp:docPr id="1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98575" cy="14465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-133348</wp:posOffset>
            </wp:positionH>
            <wp:positionV relativeFrom="paragraph">
              <wp:posOffset>0</wp:posOffset>
            </wp:positionV>
            <wp:extent cx="1298575" cy="1446530"/>
            <wp:effectExtent b="0" l="0" r="0" t="0"/>
            <wp:wrapSquare wrapText="bothSides" distB="0" distT="0" distL="114300" distR="114300"/>
            <wp:docPr id="1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98575" cy="144653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57225" cy="467471"/>
                <wp:effectExtent b="0" l="0" r="0" t="0"/>
                <wp:wrapNone/>
                <wp:docPr id="16" name=""/>
                <a:graphic>
                  <a:graphicData uri="http://schemas.microsoft.com/office/word/2010/wordprocessingShape">
                    <wps:wsp>
                      <wps:cNvSpPr/>
                      <wps:cNvPr id="4" name="Shape 4"/>
                      <wps:spPr>
                        <a:xfrm>
                          <a:off x="5117027" y="3456150"/>
                          <a:ext cx="457946" cy="647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57225" cy="467471"/>
                <wp:effectExtent b="0" l="0" r="0" t="0"/>
                <wp:wrapNone/>
                <wp:docPr id="16"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57225" cy="467471"/>
                        </a:xfrm>
                        <a:prstGeom prst="rect"/>
                        <a:ln/>
                      </pic:spPr>
                    </pic:pic>
                  </a:graphicData>
                </a:graphic>
              </wp:anchor>
            </w:drawing>
          </mc:Fallback>
        </mc:AlternateContent>
      </w:r>
    </w:p>
    <w:p w:rsidR="00000000" w:rsidDel="00000000" w:rsidP="00000000" w:rsidRDefault="00000000" w:rsidRPr="00000000" w14:paraId="00000004">
      <w:pPr>
        <w:pStyle w:val="Title"/>
        <w:jc w:val="right"/>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32"/>
          <w:szCs w:val="32"/>
          <w:rtl w:val="0"/>
        </w:rPr>
        <w:t xml:space="preserve">Farsley Farfield Primary School</w:t>
      </w:r>
    </w:p>
    <w:p w:rsidR="00000000" w:rsidDel="00000000" w:rsidP="00000000" w:rsidRDefault="00000000" w:rsidRPr="00000000" w14:paraId="00000005">
      <w:pPr>
        <w:spacing w:after="120" w:lineRule="auto"/>
        <w:jc w:val="righ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Cote Lane, Farsley, Leeds LS28 5ED</w:t>
      </w:r>
    </w:p>
    <w:p w:rsidR="00000000" w:rsidDel="00000000" w:rsidP="00000000" w:rsidRDefault="00000000" w:rsidRPr="00000000" w14:paraId="00000006">
      <w:pPr>
        <w:jc w:val="righ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Infants:</w:t>
      </w:r>
      <w:r w:rsidDel="00000000" w:rsidR="00000000" w:rsidRPr="00000000">
        <w:rPr>
          <w:rFonts w:ascii="Century Gothic" w:cs="Century Gothic" w:eastAsia="Century Gothic" w:hAnsi="Century Gothic"/>
          <w:sz w:val="20"/>
          <w:szCs w:val="20"/>
          <w:rtl w:val="0"/>
        </w:rPr>
        <w:t xml:space="preserve"> Telephone 0113 2058133</w:t>
      </w:r>
    </w:p>
    <w:p w:rsidR="00000000" w:rsidDel="00000000" w:rsidP="00000000" w:rsidRDefault="00000000" w:rsidRPr="00000000" w14:paraId="00000007">
      <w:pPr>
        <w:jc w:val="righ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Juniors: </w:t>
      </w:r>
      <w:r w:rsidDel="00000000" w:rsidR="00000000" w:rsidRPr="00000000">
        <w:rPr>
          <w:rFonts w:ascii="Century Gothic" w:cs="Century Gothic" w:eastAsia="Century Gothic" w:hAnsi="Century Gothic"/>
          <w:sz w:val="20"/>
          <w:szCs w:val="20"/>
          <w:rtl w:val="0"/>
        </w:rPr>
        <w:t xml:space="preserve">Telephone: 0113 2058130 </w:t>
      </w:r>
    </w:p>
    <w:p w:rsidR="00000000" w:rsidDel="00000000" w:rsidP="00000000" w:rsidRDefault="00000000" w:rsidRPr="00000000" w14:paraId="00000008">
      <w:pPr>
        <w:jc w:val="right"/>
        <w:rPr>
          <w:rFonts w:ascii="Century Gothic" w:cs="Century Gothic" w:eastAsia="Century Gothic" w:hAnsi="Century Gothic"/>
          <w:sz w:val="20"/>
          <w:szCs w:val="20"/>
        </w:rPr>
      </w:pPr>
      <w:bookmarkStart w:colFirst="0" w:colLast="0" w:name="_heading=h.gjdgxs" w:id="1"/>
      <w:bookmarkEnd w:id="1"/>
      <w:r w:rsidDel="00000000" w:rsidR="00000000" w:rsidRPr="00000000">
        <w:rPr>
          <w:rFonts w:ascii="Century Gothic" w:cs="Century Gothic" w:eastAsia="Century Gothic" w:hAnsi="Century Gothic"/>
          <w:sz w:val="20"/>
          <w:szCs w:val="20"/>
          <w:rtl w:val="0"/>
        </w:rPr>
        <w:t xml:space="preserve">E-mail: </w:t>
      </w:r>
      <w:hyperlink r:id="rId9">
        <w:r w:rsidDel="00000000" w:rsidR="00000000" w:rsidRPr="00000000">
          <w:rPr>
            <w:rFonts w:ascii="Century Gothic" w:cs="Century Gothic" w:eastAsia="Century Gothic" w:hAnsi="Century Gothic"/>
            <w:color w:val="0000ff"/>
            <w:sz w:val="20"/>
            <w:szCs w:val="20"/>
            <w:u w:val="single"/>
            <w:rtl w:val="0"/>
          </w:rPr>
          <w:t xml:space="preserve">office@farsleyfarfield.org.uk</w:t>
        </w:r>
      </w:hyperlink>
      <w:r w:rsidDel="00000000" w:rsidR="00000000" w:rsidRPr="00000000">
        <w:rPr>
          <w:rtl w:val="0"/>
        </w:rPr>
      </w:r>
    </w:p>
    <w:p w:rsidR="00000000" w:rsidDel="00000000" w:rsidP="00000000" w:rsidRDefault="00000000" w:rsidRPr="00000000" w14:paraId="00000009">
      <w:pPr>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A">
      <w:pPr>
        <w:pStyle w:val="Heading1"/>
        <w:jc w:val="right"/>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sz w:val="20"/>
          <w:szCs w:val="20"/>
          <w:rtl w:val="0"/>
        </w:rPr>
        <w:t xml:space="preserve">23rd</w:t>
      </w:r>
      <w:r w:rsidDel="00000000" w:rsidR="00000000" w:rsidRPr="00000000">
        <w:rPr>
          <w:rFonts w:ascii="Century Gothic" w:cs="Century Gothic" w:eastAsia="Century Gothic" w:hAnsi="Century Gothic"/>
          <w:color w:val="000000"/>
          <w:sz w:val="20"/>
          <w:szCs w:val="20"/>
          <w:rtl w:val="0"/>
        </w:rPr>
        <w:t xml:space="preserve"> May 2025</w:t>
      </w:r>
    </w:p>
    <w:p w:rsidR="00000000" w:rsidDel="00000000" w:rsidP="00000000" w:rsidRDefault="00000000" w:rsidRPr="00000000" w14:paraId="0000000B">
      <w:pPr>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Dear Parent/Carer,</w:t>
      </w:r>
    </w:p>
    <w:p w:rsidR="00000000" w:rsidDel="00000000" w:rsidP="00000000" w:rsidRDefault="00000000" w:rsidRPr="00000000" w14:paraId="0000000C">
      <w:pPr>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To support our science topic, Year 1 are planning a trip to Rodley Nature Reserve.</w:t>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0F">
      <w:pPr>
        <w:rPr>
          <w:rFonts w:ascii="Century Gothic" w:cs="Century Gothic" w:eastAsia="Century Gothic" w:hAnsi="Century Gothic"/>
          <w:i w:val="1"/>
          <w:color w:val="000000"/>
          <w:sz w:val="16"/>
          <w:szCs w:val="16"/>
        </w:rPr>
      </w:pPr>
      <w:r w:rsidDel="00000000" w:rsidR="00000000" w:rsidRPr="00000000">
        <w:rPr>
          <w:rFonts w:ascii="Century Gothic" w:cs="Century Gothic" w:eastAsia="Century Gothic" w:hAnsi="Century Gothic"/>
          <w:b w:val="1"/>
          <w:color w:val="000000"/>
          <w:sz w:val="20"/>
          <w:szCs w:val="20"/>
          <w:rtl w:val="0"/>
        </w:rPr>
        <w:t xml:space="preserve">1T</w:t>
      </w:r>
      <w:r w:rsidDel="00000000" w:rsidR="00000000" w:rsidRPr="00000000">
        <w:rPr>
          <w:rFonts w:ascii="Century Gothic" w:cs="Century Gothic" w:eastAsia="Century Gothic" w:hAnsi="Century Gothic"/>
          <w:color w:val="000000"/>
          <w:sz w:val="20"/>
          <w:szCs w:val="20"/>
          <w:rtl w:val="0"/>
        </w:rPr>
        <w:t xml:space="preserve"> will be going on </w:t>
      </w:r>
      <w:r w:rsidDel="00000000" w:rsidR="00000000" w:rsidRPr="00000000">
        <w:rPr>
          <w:rFonts w:ascii="Century Gothic" w:cs="Century Gothic" w:eastAsia="Century Gothic" w:hAnsi="Century Gothic"/>
          <w:b w:val="1"/>
          <w:color w:val="000000"/>
          <w:sz w:val="20"/>
          <w:szCs w:val="20"/>
          <w:rtl w:val="0"/>
        </w:rPr>
        <w:t xml:space="preserve">Tuesday 10</w:t>
      </w:r>
      <w:r w:rsidDel="00000000" w:rsidR="00000000" w:rsidRPr="00000000">
        <w:rPr>
          <w:rFonts w:ascii="Century Gothic" w:cs="Century Gothic" w:eastAsia="Century Gothic" w:hAnsi="Century Gothic"/>
          <w:b w:val="1"/>
          <w:color w:val="000000"/>
          <w:sz w:val="20"/>
          <w:szCs w:val="20"/>
          <w:vertAlign w:val="superscript"/>
          <w:rtl w:val="0"/>
        </w:rPr>
        <w:t xml:space="preserve">th</w:t>
      </w:r>
      <w:r w:rsidDel="00000000" w:rsidR="00000000" w:rsidRPr="00000000">
        <w:rPr>
          <w:rFonts w:ascii="Century Gothic" w:cs="Century Gothic" w:eastAsia="Century Gothic" w:hAnsi="Century Gothic"/>
          <w:b w:val="1"/>
          <w:color w:val="000000"/>
          <w:sz w:val="20"/>
          <w:szCs w:val="20"/>
          <w:rtl w:val="0"/>
        </w:rPr>
        <w:t xml:space="preserve"> June</w:t>
      </w:r>
      <w:r w:rsidDel="00000000" w:rsidR="00000000" w:rsidRPr="00000000">
        <w:rPr>
          <w:rFonts w:ascii="Century Gothic" w:cs="Century Gothic" w:eastAsia="Century Gothic" w:hAnsi="Century Gothic"/>
          <w:i w:val="1"/>
          <w:color w:val="000000"/>
          <w:sz w:val="16"/>
          <w:szCs w:val="16"/>
          <w:rtl w:val="0"/>
        </w:rPr>
        <w:t xml:space="preserve"> (we expect Eid celebrations for most families will have been completed by this date. If this is a problem, </w:t>
      </w:r>
      <w:r w:rsidDel="00000000" w:rsidR="00000000" w:rsidRPr="00000000">
        <w:rPr>
          <w:rFonts w:ascii="Century Gothic" w:cs="Century Gothic" w:eastAsia="Century Gothic" w:hAnsi="Century Gothic"/>
          <w:i w:val="1"/>
          <w:sz w:val="16"/>
          <w:szCs w:val="16"/>
          <w:rtl w:val="0"/>
        </w:rPr>
        <w:t xml:space="preserve">any children missing the trip could be included on the Thursday.)</w:t>
      </w:r>
      <w:r w:rsidDel="00000000" w:rsidR="00000000" w:rsidRPr="00000000">
        <w:rPr>
          <w:rtl w:val="0"/>
        </w:rPr>
      </w:r>
    </w:p>
    <w:p w:rsidR="00000000" w:rsidDel="00000000" w:rsidP="00000000" w:rsidRDefault="00000000" w:rsidRPr="00000000" w14:paraId="00000010">
      <w:pPr>
        <w:rPr>
          <w:rFonts w:ascii="Century Gothic" w:cs="Century Gothic" w:eastAsia="Century Gothic" w:hAnsi="Century Gothic"/>
          <w:b w:val="1"/>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1B</w:t>
      </w:r>
      <w:r w:rsidDel="00000000" w:rsidR="00000000" w:rsidRPr="00000000">
        <w:rPr>
          <w:rFonts w:ascii="Century Gothic" w:cs="Century Gothic" w:eastAsia="Century Gothic" w:hAnsi="Century Gothic"/>
          <w:color w:val="000000"/>
          <w:sz w:val="20"/>
          <w:szCs w:val="20"/>
          <w:rtl w:val="0"/>
        </w:rPr>
        <w:t xml:space="preserve"> will be going on </w:t>
      </w:r>
      <w:r w:rsidDel="00000000" w:rsidR="00000000" w:rsidRPr="00000000">
        <w:rPr>
          <w:rFonts w:ascii="Century Gothic" w:cs="Century Gothic" w:eastAsia="Century Gothic" w:hAnsi="Century Gothic"/>
          <w:b w:val="1"/>
          <w:color w:val="000000"/>
          <w:sz w:val="20"/>
          <w:szCs w:val="20"/>
          <w:rtl w:val="0"/>
        </w:rPr>
        <w:t xml:space="preserve">Thursday 12</w:t>
      </w:r>
      <w:r w:rsidDel="00000000" w:rsidR="00000000" w:rsidRPr="00000000">
        <w:rPr>
          <w:rFonts w:ascii="Century Gothic" w:cs="Century Gothic" w:eastAsia="Century Gothic" w:hAnsi="Century Gothic"/>
          <w:b w:val="1"/>
          <w:color w:val="000000"/>
          <w:sz w:val="20"/>
          <w:szCs w:val="20"/>
          <w:vertAlign w:val="superscript"/>
          <w:rtl w:val="0"/>
        </w:rPr>
        <w:t xml:space="preserve">th</w:t>
      </w:r>
      <w:r w:rsidDel="00000000" w:rsidR="00000000" w:rsidRPr="00000000">
        <w:rPr>
          <w:rFonts w:ascii="Century Gothic" w:cs="Century Gothic" w:eastAsia="Century Gothic" w:hAnsi="Century Gothic"/>
          <w:b w:val="1"/>
          <w:color w:val="000000"/>
          <w:sz w:val="20"/>
          <w:szCs w:val="20"/>
          <w:rtl w:val="0"/>
        </w:rPr>
        <w:t xml:space="preserve"> June</w:t>
      </w:r>
    </w:p>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color w:val="000000"/>
          <w:sz w:val="20"/>
          <w:szCs w:val="20"/>
          <w:rtl w:val="0"/>
        </w:rPr>
        <w:t xml:space="preserve">We will be travelling on the school minibuses. The children will need a packed lunch. They will also need a rucksack or bag so that they can carry their own lunch and drink. If your child qualifies for free school meals (not through the Universal Infant Free School Meal credit that everyone gets), then school can provide a packed lunch if requested on the slip below. </w:t>
      </w:r>
      <w:r w:rsidDel="00000000" w:rsidR="00000000" w:rsidRPr="00000000">
        <w:rPr>
          <w:rFonts w:ascii="Century Gothic" w:cs="Century Gothic" w:eastAsia="Century Gothic" w:hAnsi="Century Gothic"/>
          <w:sz w:val="20"/>
          <w:szCs w:val="20"/>
          <w:rtl w:val="0"/>
        </w:rPr>
        <w:t xml:space="preserve">Children can come to school in non-uniform, ideally leggings or tracksuit bottoms. We will be outside all day. Please ensure that your child is wearing appropriate footwear and a raincoat or sun hat/sun cream depending on the weather forecast.</w:t>
      </w:r>
    </w:p>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14">
      <w:pPr>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There is no charge for this trip but your child </w:t>
      </w:r>
      <w:r w:rsidDel="00000000" w:rsidR="00000000" w:rsidRPr="00000000">
        <w:rPr>
          <w:rFonts w:ascii="Century Gothic" w:cs="Century Gothic" w:eastAsia="Century Gothic" w:hAnsi="Century Gothic"/>
          <w:sz w:val="20"/>
          <w:szCs w:val="20"/>
          <w:rtl w:val="0"/>
        </w:rPr>
        <w:t xml:space="preserve">is encouraged to</w:t>
      </w:r>
      <w:r w:rsidDel="00000000" w:rsidR="00000000" w:rsidRPr="00000000">
        <w:rPr>
          <w:rFonts w:ascii="Century Gothic" w:cs="Century Gothic" w:eastAsia="Century Gothic" w:hAnsi="Century Gothic"/>
          <w:color w:val="000000"/>
          <w:sz w:val="20"/>
          <w:szCs w:val="20"/>
          <w:rtl w:val="0"/>
        </w:rPr>
        <w:t xml:space="preserve"> put a donation in the collection box at the reserve if possible. </w:t>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We need some parent helpers to go with us please.  If you are able to come, please let us know.  Unfortunately, parent helpers will need to provide their own transport or share a car with another adult as we do not have enough </w:t>
      </w:r>
      <w:r w:rsidDel="00000000" w:rsidR="00000000" w:rsidRPr="00000000">
        <w:rPr>
          <w:rFonts w:ascii="Century Gothic" w:cs="Century Gothic" w:eastAsia="Century Gothic" w:hAnsi="Century Gothic"/>
          <w:sz w:val="20"/>
          <w:szCs w:val="20"/>
          <w:rtl w:val="0"/>
        </w:rPr>
        <w:t xml:space="preserve">space</w:t>
      </w:r>
      <w:r w:rsidDel="00000000" w:rsidR="00000000" w:rsidRPr="00000000">
        <w:rPr>
          <w:rFonts w:ascii="Century Gothic" w:cs="Century Gothic" w:eastAsia="Century Gothic" w:hAnsi="Century Gothic"/>
          <w:color w:val="000000"/>
          <w:sz w:val="20"/>
          <w:szCs w:val="20"/>
          <w:rtl w:val="0"/>
        </w:rPr>
        <w:t xml:space="preserve"> on the minibuses.  </w:t>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Please return the below slip by </w:t>
      </w:r>
      <w:r w:rsidDel="00000000" w:rsidR="00000000" w:rsidRPr="00000000">
        <w:rPr>
          <w:rFonts w:ascii="Century Gothic" w:cs="Century Gothic" w:eastAsia="Century Gothic" w:hAnsi="Century Gothic"/>
          <w:b w:val="1"/>
          <w:color w:val="000000"/>
          <w:sz w:val="20"/>
          <w:szCs w:val="20"/>
          <w:rtl w:val="0"/>
        </w:rPr>
        <w:t xml:space="preserve">Friday 6</w:t>
      </w:r>
      <w:r w:rsidDel="00000000" w:rsidR="00000000" w:rsidRPr="00000000">
        <w:rPr>
          <w:rFonts w:ascii="Century Gothic" w:cs="Century Gothic" w:eastAsia="Century Gothic" w:hAnsi="Century Gothic"/>
          <w:b w:val="1"/>
          <w:color w:val="000000"/>
          <w:sz w:val="20"/>
          <w:szCs w:val="20"/>
          <w:vertAlign w:val="superscript"/>
          <w:rtl w:val="0"/>
        </w:rPr>
        <w:t xml:space="preserve">th</w:t>
      </w:r>
      <w:r w:rsidDel="00000000" w:rsidR="00000000" w:rsidRPr="00000000">
        <w:rPr>
          <w:rFonts w:ascii="Century Gothic" w:cs="Century Gothic" w:eastAsia="Century Gothic" w:hAnsi="Century Gothic"/>
          <w:b w:val="1"/>
          <w:color w:val="000000"/>
          <w:sz w:val="20"/>
          <w:szCs w:val="20"/>
          <w:rtl w:val="0"/>
        </w:rPr>
        <w:t xml:space="preserve"> June</w:t>
      </w:r>
      <w:r w:rsidDel="00000000" w:rsidR="00000000" w:rsidRPr="00000000">
        <w:rPr>
          <w:rFonts w:ascii="Century Gothic" w:cs="Century Gothic" w:eastAsia="Century Gothic" w:hAnsi="Century Gothic"/>
          <w:color w:val="000000"/>
          <w:sz w:val="20"/>
          <w:szCs w:val="20"/>
          <w:rtl w:val="0"/>
        </w:rPr>
        <w:t xml:space="preserve">.</w:t>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Century Gothic" w:cs="Century Gothic" w:eastAsia="Century Gothic" w:hAnsi="Century Gothic"/>
          <w:color w:val="000000"/>
          <w:sz w:val="20"/>
          <w:szCs w:val="20"/>
        </w:rPr>
      </w:pPr>
      <w:bookmarkStart w:colFirst="0" w:colLast="0" w:name="_heading=h.c6gda7f7jd7l" w:id="2"/>
      <w:bookmarkEnd w:id="2"/>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Yours faithfully,</w:t>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The Year 1 Team</w:t>
      </w:r>
    </w:p>
    <w:p w:rsidR="00000000" w:rsidDel="00000000" w:rsidP="00000000" w:rsidRDefault="00000000" w:rsidRPr="00000000" w14:paraId="0000001C">
      <w:pPr>
        <w:pBdr>
          <w:top w:space="0" w:sz="0" w:val="nil"/>
          <w:left w:space="0" w:sz="0" w:val="nil"/>
          <w:bottom w:color="000000" w:space="1" w:sz="6" w:val="single"/>
          <w:right w:space="0" w:sz="0" w:val="nil"/>
          <w:between w:space="0" w:sz="0" w:val="nil"/>
        </w:pBdr>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jc w:val="center"/>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Year 1 trip to Rodley Nature Reserve</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I give permission for ____________________________Class ______ to go on the trip to Rodley </w:t>
      </w:r>
      <w:r w:rsidDel="00000000" w:rsidR="00000000" w:rsidRPr="00000000">
        <w:rPr>
          <w:rFonts w:ascii="Century Gothic" w:cs="Century Gothic" w:eastAsia="Century Gothic" w:hAnsi="Century Gothic"/>
          <w:sz w:val="20"/>
          <w:szCs w:val="20"/>
          <w:rtl w:val="0"/>
        </w:rPr>
        <w:t xml:space="preserve">N</w:t>
      </w:r>
      <w:r w:rsidDel="00000000" w:rsidR="00000000" w:rsidRPr="00000000">
        <w:rPr>
          <w:rFonts w:ascii="Century Gothic" w:cs="Century Gothic" w:eastAsia="Century Gothic" w:hAnsi="Century Gothic"/>
          <w:color w:val="000000"/>
          <w:sz w:val="20"/>
          <w:szCs w:val="20"/>
          <w:rtl w:val="0"/>
        </w:rPr>
        <w:t xml:space="preserve">ature Reserve.</w:t>
      </w:r>
    </w:p>
    <w:p w:rsidR="00000000" w:rsidDel="00000000" w:rsidP="00000000" w:rsidRDefault="00000000" w:rsidRPr="00000000" w14:paraId="00000021">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2">
      <w:pPr>
        <w:rPr>
          <w:rFonts w:ascii="Century Gothic" w:cs="Century Gothic" w:eastAsia="Century Gothic" w:hAnsi="Century Gothic"/>
          <w:sz w:val="20"/>
          <w:szCs w:val="20"/>
        </w:rPr>
      </w:pPr>
      <w:bookmarkStart w:colFirst="0" w:colLast="0" w:name="_heading=h.30j0zll" w:id="3"/>
      <w:bookmarkEnd w:id="3"/>
      <w:r w:rsidDel="00000000" w:rsidR="00000000" w:rsidRPr="00000000">
        <w:rPr>
          <w:rFonts w:ascii="Century Gothic" w:cs="Century Gothic" w:eastAsia="Century Gothic" w:hAnsi="Century Gothic"/>
          <w:sz w:val="20"/>
          <w:szCs w:val="20"/>
          <w:rtl w:val="0"/>
        </w:rPr>
        <w:t xml:space="preserve">I am / am not able to help on the trip if required (please delete as appropriate) </w:t>
      </w:r>
    </w:p>
    <w:p w:rsidR="00000000" w:rsidDel="00000000" w:rsidP="00000000" w:rsidRDefault="00000000" w:rsidRPr="00000000" w14:paraId="00000023">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Please note - we will confirm which volunteers we need as soon as possible. </w:t>
      </w:r>
    </w:p>
    <w:p w:rsidR="00000000" w:rsidDel="00000000" w:rsidP="00000000" w:rsidRDefault="00000000" w:rsidRPr="00000000" w14:paraId="00000024">
      <w:pPr>
        <w:rPr>
          <w:rFonts w:ascii="Century Gothic" w:cs="Century Gothic" w:eastAsia="Century Gothic" w:hAnsi="Century Gothic"/>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4368800</wp:posOffset>
                </wp:positionH>
                <wp:positionV relativeFrom="paragraph">
                  <wp:posOffset>76200</wp:posOffset>
                </wp:positionV>
                <wp:extent cx="304800" cy="285750"/>
                <wp:effectExtent b="0" l="0" r="0" t="0"/>
                <wp:wrapNone/>
                <wp:docPr id="15" name=""/>
                <a:graphic>
                  <a:graphicData uri="http://schemas.microsoft.com/office/word/2010/wordprocessingShape">
                    <wps:wsp>
                      <wps:cNvSpPr/>
                      <wps:cNvPr id="3" name="Shape 3"/>
                      <wps:spPr>
                        <a:xfrm>
                          <a:off x="5212650" y="3656175"/>
                          <a:ext cx="2667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4368800</wp:posOffset>
                </wp:positionH>
                <wp:positionV relativeFrom="paragraph">
                  <wp:posOffset>76200</wp:posOffset>
                </wp:positionV>
                <wp:extent cx="304800" cy="285750"/>
                <wp:effectExtent b="0" l="0" r="0" t="0"/>
                <wp:wrapNone/>
                <wp:docPr id="1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04800" cy="285750"/>
                        </a:xfrm>
                        <a:prstGeom prst="rect"/>
                        <a:ln/>
                      </pic:spPr>
                    </pic:pic>
                  </a:graphicData>
                </a:graphic>
              </wp:anchor>
            </w:drawing>
          </mc:Fallback>
        </mc:AlternateContent>
      </w:r>
    </w:p>
    <w:p w:rsidR="00000000" w:rsidDel="00000000" w:rsidP="00000000" w:rsidRDefault="00000000" w:rsidRPr="00000000" w14:paraId="00000025">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Please tick the box if you are happy to drive other adults in your car. </w:t>
      </w:r>
    </w:p>
    <w:p w:rsidR="00000000" w:rsidDel="00000000" w:rsidP="00000000" w:rsidRDefault="00000000" w:rsidRPr="00000000" w14:paraId="00000026">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7">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My child is eligible for free school meals (not UIFSM) and I would like school to provide 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304800" cy="285750"/>
                <wp:effectExtent b="0" l="0" r="0" t="0"/>
                <wp:wrapNone/>
                <wp:docPr id="14" name=""/>
                <a:graphic>
                  <a:graphicData uri="http://schemas.microsoft.com/office/word/2010/wordprocessingShape">
                    <wps:wsp>
                      <wps:cNvSpPr/>
                      <wps:cNvPr id="2" name="Shape 2"/>
                      <wps:spPr>
                        <a:xfrm>
                          <a:off x="5212650" y="3656175"/>
                          <a:ext cx="2667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304800" cy="285750"/>
                <wp:effectExtent b="0" l="0" r="0" t="0"/>
                <wp:wrapNone/>
                <wp:docPr id="1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04800" cy="285750"/>
                        </a:xfrm>
                        <a:prstGeom prst="rect"/>
                        <a:ln/>
                      </pic:spPr>
                    </pic:pic>
                  </a:graphicData>
                </a:graphic>
              </wp:anchor>
            </w:drawing>
          </mc:Fallback>
        </mc:AlternateContent>
      </w:r>
    </w:p>
    <w:p w:rsidR="00000000" w:rsidDel="00000000" w:rsidP="00000000" w:rsidRDefault="00000000" w:rsidRPr="00000000" w14:paraId="00000028">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packed lunch.</w:t>
      </w:r>
    </w:p>
    <w:p w:rsidR="00000000" w:rsidDel="00000000" w:rsidP="00000000" w:rsidRDefault="00000000" w:rsidRPr="00000000" w14:paraId="00000029">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A">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B">
      <w:pPr>
        <w:pStyle w:val="Heading1"/>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Signed: __________________________________________ Parent/Carer</w:t>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561" w:top="0" w:left="720" w:right="720" w:header="709" w:footer="3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jc w:val="center"/>
      <w:rPr>
        <w:rFonts w:ascii="Century Gothic" w:cs="Century Gothic" w:eastAsia="Century Gothic" w:hAnsi="Century Gothic"/>
        <w:color w:val="ffc000"/>
        <w:sz w:val="21"/>
        <w:szCs w:val="21"/>
      </w:rPr>
    </w:pPr>
    <w:r w:rsidDel="00000000" w:rsidR="00000000" w:rsidRPr="00000000">
      <w:rPr>
        <w:rFonts w:ascii="Century Gothic" w:cs="Century Gothic" w:eastAsia="Century Gothic" w:hAnsi="Century Gothic"/>
        <w:b w:val="1"/>
        <w:color w:val="ff0000"/>
        <w:sz w:val="21"/>
        <w:szCs w:val="21"/>
        <w:rtl w:val="0"/>
      </w:rPr>
      <w:t xml:space="preserve">Be safe   </w:t>
    </w:r>
    <w:r w:rsidDel="00000000" w:rsidR="00000000" w:rsidRPr="00000000">
      <w:rPr>
        <w:rFonts w:ascii="Century Gothic" w:cs="Century Gothic" w:eastAsia="Century Gothic" w:hAnsi="Century Gothic"/>
        <w:b w:val="1"/>
        <w:color w:val="ff6600"/>
        <w:sz w:val="21"/>
        <w:szCs w:val="21"/>
        <w:rtl w:val="0"/>
      </w:rPr>
      <w:t xml:space="preserve">Be the best you can be   </w:t>
    </w:r>
    <w:r w:rsidDel="00000000" w:rsidR="00000000" w:rsidRPr="00000000">
      <w:rPr>
        <w:rFonts w:ascii="Century Gothic" w:cs="Century Gothic" w:eastAsia="Century Gothic" w:hAnsi="Century Gothic"/>
        <w:b w:val="1"/>
        <w:color w:val="ffc000"/>
        <w:sz w:val="21"/>
        <w:szCs w:val="21"/>
        <w:rtl w:val="0"/>
      </w:rPr>
      <w:t xml:space="preserve">Be positive   </w:t>
    </w:r>
    <w:r w:rsidDel="00000000" w:rsidR="00000000" w:rsidRPr="00000000">
      <w:rPr>
        <w:rFonts w:ascii="Century Gothic" w:cs="Century Gothic" w:eastAsia="Century Gothic" w:hAnsi="Century Gothic"/>
        <w:b w:val="1"/>
        <w:color w:val="99cc00"/>
        <w:sz w:val="21"/>
        <w:szCs w:val="21"/>
        <w:rtl w:val="0"/>
      </w:rPr>
      <w:t xml:space="preserve">Be healthy   </w:t>
    </w:r>
    <w:r w:rsidDel="00000000" w:rsidR="00000000" w:rsidRPr="00000000">
      <w:rPr>
        <w:rFonts w:ascii="Century Gothic" w:cs="Century Gothic" w:eastAsia="Century Gothic" w:hAnsi="Century Gothic"/>
        <w:b w:val="1"/>
        <w:color w:val="00b0f0"/>
        <w:sz w:val="21"/>
        <w:szCs w:val="21"/>
        <w:rtl w:val="0"/>
      </w:rPr>
      <w:t xml:space="preserve">Be a great learner   </w:t>
    </w:r>
    <w:r w:rsidDel="00000000" w:rsidR="00000000" w:rsidRPr="00000000">
      <w:rPr>
        <w:rFonts w:ascii="Century Gothic" w:cs="Century Gothic" w:eastAsia="Century Gothic" w:hAnsi="Century Gothic"/>
        <w:b w:val="1"/>
        <w:color w:val="17365d"/>
        <w:sz w:val="21"/>
        <w:szCs w:val="21"/>
        <w:rtl w:val="0"/>
      </w:rPr>
      <w:t xml:space="preserve">Be a good citizen</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320"/>
        <w:tab w:val="right" w:leader="none" w:pos="8640"/>
      </w:tabs>
      <w:rPr>
        <w:color w:val="000000"/>
        <w:sz w:val="21"/>
        <w:szCs w:val="21"/>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8"/>
      <w:szCs w:val="28"/>
    </w:rPr>
  </w:style>
  <w:style w:type="paragraph" w:styleId="Normal" w:default="1">
    <w:name w:val="Normal"/>
    <w:qFormat w:val="1"/>
  </w:style>
  <w:style w:type="paragraph" w:styleId="Heading1">
    <w:name w:val="heading 1"/>
    <w:basedOn w:val="Normal"/>
    <w:next w:val="Normal"/>
    <w:uiPriority w:val="9"/>
    <w:qFormat w:val="1"/>
    <w:pPr>
      <w:keepNext w:val="1"/>
      <w:outlineLvl w:val="0"/>
    </w:pPr>
  </w:style>
  <w:style w:type="paragraph" w:styleId="Heading2">
    <w:name w:val="heading 2"/>
    <w:basedOn w:val="Normal"/>
    <w:next w:val="Normal"/>
    <w:uiPriority w:val="9"/>
    <w:semiHidden w:val="1"/>
    <w:unhideWhenUsed w:val="1"/>
    <w:qFormat w:val="1"/>
    <w:pPr>
      <w:keepNext w:val="1"/>
      <w:spacing w:after="60" w:before="240"/>
      <w:outlineLvl w:val="1"/>
    </w:pPr>
    <w:rPr>
      <w:rFonts w:ascii="Cambria" w:cs="Cambria" w:eastAsia="Cambria" w:hAnsi="Cambria"/>
      <w:b w:val="1"/>
      <w:i w:val="1"/>
      <w:sz w:val="28"/>
      <w:szCs w:val="28"/>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b w:val="1"/>
      <w:sz w:val="28"/>
      <w:szCs w:val="2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ffice@farsleyfarfield.org.uk"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zVlPumX6ZtpleT2BHlbFA1f0qw==">CgMxLjAyCWguMWZvYjl0ZTIIaC5namRneHMyDmguYzZnZGE3ZjdqZDdsMgloLjMwajB6bGw4AGokChRzdWdnZXN0LndnZ3g0OGZrN2xydRIMUGV0ZXIgSGFycmlzaiQKFHN1Z2dlc3QuNHJ0YW5mcnBjODExEgxQZXRlciBIYXJyaXNqJAoUc3VnZ2VzdC52Nnh1NHo0czJxODASDFBldGVyIEhhcnJpc3IhMUdSTHNnNVY2ay1ieWlnSkxPckxHdkNnZVJ4QXlPcXVU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2024-05-21T09:43:00Z</dcterms:created>
  <dc:creator>Rebecca Broadhead</dc:creator>
</cp:coreProperties>
</file>