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3D" w:rsidRDefault="0068529B">
      <w:bookmarkStart w:id="0" w:name="_GoBack"/>
      <w:bookmarkEnd w:id="0"/>
      <w:r>
        <w:rPr>
          <w:noProof/>
          <w:sz w:val="20"/>
          <w:lang w:val="en-GB" w:eastAsia="en-GB"/>
        </w:rPr>
        <mc:AlternateContent>
          <mc:Choice Requires="wpg">
            <w:drawing>
              <wp:anchor distT="0" distB="0" distL="114300" distR="114300" simplePos="0" relativeHeight="251659264" behindDoc="0" locked="0" layoutInCell="1" allowOverlap="1">
                <wp:simplePos x="0" y="0"/>
                <wp:positionH relativeFrom="margin">
                  <wp:posOffset>2339975</wp:posOffset>
                </wp:positionH>
                <wp:positionV relativeFrom="paragraph">
                  <wp:posOffset>38100</wp:posOffset>
                </wp:positionV>
                <wp:extent cx="1531620" cy="1424940"/>
                <wp:effectExtent l="1905" t="6350" r="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1620" cy="1424940"/>
                          <a:chOff x="3420" y="6120"/>
                          <a:chExt cx="3600" cy="3600"/>
                        </a:xfrm>
                      </wpg:grpSpPr>
                      <wps:wsp>
                        <wps:cNvPr id="2" name="Oval 3"/>
                        <wps:cNvSpPr>
                          <a:spLocks noChangeArrowheads="1"/>
                        </wps:cNvSpPr>
                        <wps:spPr bwMode="auto">
                          <a:xfrm>
                            <a:off x="3420" y="6120"/>
                            <a:ext cx="3600" cy="3600"/>
                          </a:xfrm>
                          <a:prstGeom prst="ellipse">
                            <a:avLst/>
                          </a:prstGeom>
                          <a:solidFill>
                            <a:srgbClr val="33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4"/>
                        <wps:cNvSpPr>
                          <a:spLocks noChangeArrowheads="1"/>
                        </wps:cNvSpPr>
                        <wps:spPr bwMode="auto">
                          <a:xfrm>
                            <a:off x="4087" y="6778"/>
                            <a:ext cx="2266" cy="2222"/>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5"/>
                        <wps:cNvSpPr>
                          <a:spLocks noChangeArrowheads="1"/>
                        </wps:cNvSpPr>
                        <wps:spPr bwMode="auto">
                          <a:xfrm>
                            <a:off x="4620" y="7304"/>
                            <a:ext cx="1200" cy="1156"/>
                          </a:xfrm>
                          <a:prstGeom prst="ellipse">
                            <a:avLst/>
                          </a:pr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6"/>
                        <wps:cNvSpPr txBox="1">
                          <a:spLocks noChangeArrowheads="1"/>
                        </wps:cNvSpPr>
                        <wps:spPr bwMode="auto">
                          <a:xfrm>
                            <a:off x="4753" y="7567"/>
                            <a:ext cx="934" cy="526"/>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44E" w:rsidRDefault="0021144E">
                              <w:pPr>
                                <w:jc w:val="center"/>
                                <w:rPr>
                                  <w:rFonts w:ascii="Univers" w:hAnsi="Univers"/>
                                  <w:b/>
                                  <w:color w:val="FFFFFF"/>
                                  <w:sz w:val="52"/>
                                </w:rPr>
                              </w:pPr>
                              <w:r>
                                <w:rPr>
                                  <w:rFonts w:ascii="Univers" w:hAnsi="Univers"/>
                                  <w:b/>
                                  <w:color w:val="FFFFFF"/>
                                  <w:sz w:val="18"/>
                                </w:rPr>
                                <w:t>ai</w:t>
                              </w:r>
                              <w:r>
                                <w:rPr>
                                  <w:rFonts w:ascii="Univers" w:hAnsi="Univers"/>
                                  <w:b/>
                                  <w:color w:val="FFFFFF"/>
                                  <w:sz w:val="20"/>
                                </w:rP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4.25pt;margin-top:3pt;width:120.6pt;height:112.2pt;z-index:251659264;mso-position-horizontal-relative:margin" coordorigin="3420,6120" coordsize="36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">
                <v:oval id="Oval 3" o:spid="_x0000_s1027" style="position:absolute;left:3420;top:6120;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" fillcolor="#3c3" stroked="f"/>
                <v:oval id="Oval 4" o:spid="_x0000_s1028" style="position:absolute;left:4087;top:6778;width:2266;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" stroked="f"/>
                <v:oval id="Oval 5" o:spid="_x0000_s1029" style="position:absolute;left:4620;top:7304;width:1200;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" fillcolor="#036" stroked="f"/>
                <v:shapetype id="_x0000_t202" coordsize="21600,21600" o:spt="202" path="m,l,21600r21600,l21600,xe">
                  <v:stroke joinstyle="miter"/>
                  <v:path gradientshapeok="t" o:connecttype="rect"/>
                </v:shapetype>
                <v:shape id="Text Box 6" o:spid="_x0000_s1030" type="#_x0000_t202" style="position:absolute;left:4753;top:7567;width:934;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" fillcolor="#036" stroked="f">
                  <v:textbox>
                    <w:txbxContent>
                      <w:p w:rsidR="0021144E" w:rsidRDefault="0021144E">
                        <w:pPr>
                          <w:jc w:val="center"/>
                          <w:rPr>
                            <w:rFonts w:ascii="Univers" w:hAnsi="Univers"/>
                            <w:b/>
                            <w:color w:val="FFFFFF"/>
                            <w:sz w:val="52"/>
                          </w:rPr>
                        </w:pPr>
                        <w:r>
                          <w:rPr>
                            <w:rFonts w:ascii="Univers" w:hAnsi="Univers"/>
                            <w:b/>
                            <w:color w:val="FFFFFF"/>
                            <w:sz w:val="18"/>
                          </w:rPr>
                          <w:t>ai</w:t>
                        </w:r>
                        <w:r>
                          <w:rPr>
                            <w:rFonts w:ascii="Univers" w:hAnsi="Univers"/>
                            <w:b/>
                            <w:color w:val="FFFFFF"/>
                            <w:sz w:val="20"/>
                          </w:rPr>
                          <w:t>m</w:t>
                        </w:r>
                      </w:p>
                    </w:txbxContent>
                  </v:textbox>
                </v:shape>
                <w10:wrap anchorx="margin"/>
              </v:group>
            </w:pict>
          </mc:Fallback>
        </mc:AlternateContent>
      </w:r>
    </w:p>
    <w:p w:rsidR="006866D6" w:rsidRDefault="006866D6"/>
    <w:p w:rsidR="006866D6" w:rsidRDefault="006866D6" w:rsidP="005F23B0">
      <w:pPr>
        <w:jc w:val="center"/>
      </w:pPr>
    </w:p>
    <w:p w:rsidR="006866D6" w:rsidRDefault="006866D6"/>
    <w:p w:rsidR="006866D6" w:rsidRDefault="006866D6"/>
    <w:p w:rsidR="006866D6" w:rsidRPr="00B5557C" w:rsidRDefault="006866D6" w:rsidP="00B501D4">
      <w:pPr>
        <w:jc w:val="right"/>
        <w:rPr>
          <w:rFonts w:ascii="Arial" w:hAnsi="Arial" w:cs="Arial"/>
          <w:sz w:val="20"/>
          <w:szCs w:val="20"/>
        </w:rPr>
      </w:pPr>
      <w:r>
        <w:tab/>
      </w:r>
      <w:r>
        <w:tab/>
      </w:r>
      <w:r>
        <w:tab/>
      </w:r>
      <w:r>
        <w:tab/>
      </w:r>
      <w:r>
        <w:tab/>
      </w:r>
      <w:r>
        <w:tab/>
      </w:r>
    </w:p>
    <w:p w:rsidR="006866D6" w:rsidRDefault="006866D6"/>
    <w:p w:rsidR="00E6093D" w:rsidRDefault="00E6093D">
      <w:pPr>
        <w:rPr>
          <w:rFonts w:ascii="Tahoma" w:hAnsi="Tahoma" w:cs="Tahoma"/>
        </w:rPr>
      </w:pPr>
    </w:p>
    <w:p w:rsidR="00E6093D" w:rsidRDefault="00E6093D">
      <w:pPr>
        <w:rPr>
          <w:rFonts w:ascii="Tahoma" w:hAnsi="Tahoma" w:cs="Tahoma"/>
        </w:rPr>
      </w:pPr>
    </w:p>
    <w:p w:rsidR="0049246B" w:rsidRDefault="00206266" w:rsidP="00206266">
      <w:pPr>
        <w:jc w:val="center"/>
        <w:rPr>
          <w:rFonts w:ascii="Tahoma" w:hAnsi="Tahoma" w:cs="Tahoma"/>
          <w:b/>
          <w:sz w:val="32"/>
          <w:szCs w:val="32"/>
        </w:rPr>
      </w:pPr>
      <w:r>
        <w:rPr>
          <w:rFonts w:ascii="Tahoma" w:hAnsi="Tahoma" w:cs="Tahoma"/>
          <w:b/>
          <w:sz w:val="32"/>
          <w:szCs w:val="32"/>
        </w:rPr>
        <w:t xml:space="preserve">LAUNCH OF THE </w:t>
      </w:r>
    </w:p>
    <w:p w:rsidR="00206266" w:rsidRPr="00206266" w:rsidRDefault="00206266" w:rsidP="00206266">
      <w:pPr>
        <w:jc w:val="center"/>
        <w:rPr>
          <w:rFonts w:ascii="Tahoma" w:hAnsi="Tahoma" w:cs="Tahoma"/>
          <w:b/>
          <w:sz w:val="44"/>
          <w:szCs w:val="44"/>
        </w:rPr>
      </w:pPr>
      <w:r>
        <w:rPr>
          <w:rFonts w:ascii="Tahoma" w:hAnsi="Tahoma" w:cs="Tahoma"/>
          <w:b/>
          <w:sz w:val="44"/>
          <w:szCs w:val="44"/>
        </w:rPr>
        <w:t xml:space="preserve">REVISED AIM EDUCATION GUIDANCE </w:t>
      </w:r>
    </w:p>
    <w:p w:rsidR="00E6093D" w:rsidRPr="006866D6" w:rsidRDefault="00E6093D" w:rsidP="00E6093D">
      <w:pPr>
        <w:jc w:val="center"/>
        <w:rPr>
          <w:rFonts w:ascii="Tahoma" w:hAnsi="Tahoma" w:cs="Tahoma"/>
        </w:rPr>
      </w:pPr>
    </w:p>
    <w:p w:rsidR="00E6093D" w:rsidRDefault="00206266" w:rsidP="00E6093D">
      <w:pPr>
        <w:jc w:val="center"/>
        <w:rPr>
          <w:rFonts w:ascii="Tahoma" w:hAnsi="Tahoma" w:cs="Tahoma"/>
          <w:b/>
          <w:sz w:val="32"/>
          <w:szCs w:val="32"/>
        </w:rPr>
      </w:pPr>
      <w:r>
        <w:rPr>
          <w:rFonts w:ascii="Tahoma" w:hAnsi="Tahoma" w:cs="Tahoma"/>
          <w:b/>
          <w:sz w:val="32"/>
          <w:szCs w:val="32"/>
        </w:rPr>
        <w:t>30 JANUARY</w:t>
      </w:r>
      <w:r w:rsidR="0021144E">
        <w:rPr>
          <w:rFonts w:ascii="Tahoma" w:hAnsi="Tahoma" w:cs="Tahoma"/>
          <w:b/>
          <w:sz w:val="32"/>
          <w:szCs w:val="32"/>
        </w:rPr>
        <w:t xml:space="preserve"> 201</w:t>
      </w:r>
      <w:r>
        <w:rPr>
          <w:rFonts w:ascii="Tahoma" w:hAnsi="Tahoma" w:cs="Tahoma"/>
          <w:b/>
          <w:sz w:val="32"/>
          <w:szCs w:val="32"/>
        </w:rPr>
        <w:t>7</w:t>
      </w:r>
    </w:p>
    <w:p w:rsidR="00AA5807" w:rsidRPr="00217E9C" w:rsidRDefault="002324C0" w:rsidP="00E6093D">
      <w:pPr>
        <w:jc w:val="center"/>
        <w:rPr>
          <w:rFonts w:ascii="Tahoma" w:hAnsi="Tahoma" w:cs="Tahoma"/>
          <w:b/>
          <w:sz w:val="32"/>
          <w:szCs w:val="32"/>
        </w:rPr>
      </w:pPr>
      <w:r>
        <w:rPr>
          <w:rFonts w:ascii="Tahoma" w:hAnsi="Tahoma" w:cs="Tahoma"/>
          <w:b/>
          <w:sz w:val="32"/>
          <w:szCs w:val="32"/>
        </w:rPr>
        <w:t>At</w:t>
      </w:r>
      <w:r w:rsidR="002B264D">
        <w:rPr>
          <w:rFonts w:ascii="Tahoma" w:hAnsi="Tahoma" w:cs="Tahoma"/>
          <w:b/>
          <w:sz w:val="32"/>
          <w:szCs w:val="32"/>
        </w:rPr>
        <w:t xml:space="preserve">: </w:t>
      </w:r>
      <w:r w:rsidR="007837B0">
        <w:rPr>
          <w:rFonts w:ascii="Tahoma" w:hAnsi="Tahoma" w:cs="Tahoma"/>
          <w:b/>
          <w:sz w:val="32"/>
          <w:szCs w:val="32"/>
        </w:rPr>
        <w:t xml:space="preserve"> Luther King House, Rusholme, Manchester</w:t>
      </w:r>
    </w:p>
    <w:p w:rsidR="00A233A7" w:rsidRPr="00217E9C" w:rsidRDefault="00A233A7" w:rsidP="0072666E">
      <w:pPr>
        <w:jc w:val="center"/>
        <w:rPr>
          <w:rFonts w:ascii="Tahoma" w:hAnsi="Tahoma" w:cs="Tahoma"/>
          <w:b/>
          <w:sz w:val="32"/>
          <w:szCs w:val="32"/>
        </w:rPr>
      </w:pPr>
    </w:p>
    <w:p w:rsidR="005F23B0" w:rsidRPr="00E1639E" w:rsidRDefault="00206266" w:rsidP="005F23B0">
      <w:pPr>
        <w:rPr>
          <w:rFonts w:ascii="Tahoma" w:hAnsi="Tahoma" w:cs="Tahoma"/>
          <w:b/>
          <w:lang w:val="en-GB"/>
        </w:rPr>
      </w:pPr>
      <w:r w:rsidRPr="00E1639E">
        <w:rPr>
          <w:rFonts w:ascii="Tahoma" w:hAnsi="Tahoma" w:cs="Tahoma"/>
          <w:b/>
          <w:lang w:val="en-GB"/>
        </w:rPr>
        <w:t>PARTICIPANTS:</w:t>
      </w:r>
      <w:r w:rsidRPr="00E1639E">
        <w:rPr>
          <w:rFonts w:ascii="Tahoma" w:hAnsi="Tahoma" w:cs="Tahoma"/>
          <w:b/>
          <w:lang w:val="en-GB"/>
        </w:rPr>
        <w:tab/>
        <w:t>Anybody with a background in educational settings working with YP who display HSB</w:t>
      </w:r>
    </w:p>
    <w:p w:rsidR="005F23B0" w:rsidRPr="00E1639E" w:rsidRDefault="005F23B0" w:rsidP="005F23B0">
      <w:pPr>
        <w:rPr>
          <w:rFonts w:ascii="Tahoma" w:hAnsi="Tahoma" w:cs="Tahoma"/>
          <w:b/>
          <w:lang w:val="en-GB"/>
        </w:rPr>
      </w:pPr>
    </w:p>
    <w:p w:rsidR="005F23B0" w:rsidRPr="00E1639E" w:rsidRDefault="00274038" w:rsidP="00206266">
      <w:pPr>
        <w:ind w:left="1440" w:hanging="1440"/>
        <w:rPr>
          <w:rFonts w:ascii="Tahoma" w:hAnsi="Tahoma" w:cs="Tahoma"/>
          <w:b/>
          <w:lang w:val="en-GB"/>
        </w:rPr>
      </w:pPr>
      <w:r>
        <w:rPr>
          <w:rFonts w:ascii="Tahoma" w:hAnsi="Tahoma" w:cs="Tahoma"/>
          <w:b/>
          <w:lang w:val="en-GB"/>
        </w:rPr>
        <w:t>PRICE:</w:t>
      </w:r>
      <w:r>
        <w:rPr>
          <w:rFonts w:ascii="Tahoma" w:hAnsi="Tahoma" w:cs="Tahoma"/>
          <w:b/>
          <w:lang w:val="en-GB"/>
        </w:rPr>
        <w:tab/>
        <w:t>£ 125</w:t>
      </w:r>
      <w:r w:rsidR="005F23B0" w:rsidRPr="00E1639E">
        <w:rPr>
          <w:rFonts w:ascii="Tahoma" w:hAnsi="Tahoma" w:cs="Tahoma"/>
          <w:b/>
          <w:lang w:val="en-GB"/>
        </w:rPr>
        <w:t xml:space="preserve"> per delegate</w:t>
      </w:r>
      <w:r w:rsidR="00206266" w:rsidRPr="00E1639E">
        <w:rPr>
          <w:rFonts w:ascii="Tahoma" w:hAnsi="Tahoma" w:cs="Tahoma"/>
          <w:b/>
          <w:lang w:val="en-GB"/>
        </w:rPr>
        <w:t xml:space="preserve"> which includes one copy of t</w:t>
      </w:r>
      <w:r w:rsidR="006D69D7">
        <w:rPr>
          <w:rFonts w:ascii="Tahoma" w:hAnsi="Tahoma" w:cs="Tahoma"/>
          <w:b/>
          <w:lang w:val="en-GB"/>
        </w:rPr>
        <w:t>he new education guidance book</w:t>
      </w:r>
      <w:r w:rsidR="00206266" w:rsidRPr="00E1639E">
        <w:rPr>
          <w:rFonts w:ascii="Tahoma" w:hAnsi="Tahoma" w:cs="Tahoma"/>
          <w:b/>
          <w:lang w:val="en-GB"/>
        </w:rPr>
        <w:t xml:space="preserve"> January 2017.</w:t>
      </w:r>
    </w:p>
    <w:p w:rsidR="005F23B0" w:rsidRDefault="005F23B0" w:rsidP="005F23B0">
      <w:pPr>
        <w:rPr>
          <w:b/>
          <w:sz w:val="32"/>
          <w:szCs w:val="32"/>
          <w:lang w:val="en-GB"/>
        </w:rPr>
      </w:pPr>
    </w:p>
    <w:p w:rsidR="009222C5" w:rsidRPr="009D0F9C" w:rsidRDefault="009222C5" w:rsidP="009222C5">
      <w:pPr>
        <w:rPr>
          <w:rFonts w:ascii="Tahoma" w:hAnsi="Tahoma" w:cs="Tahoma"/>
        </w:rPr>
      </w:pPr>
      <w:r w:rsidRPr="00057CD3">
        <w:rPr>
          <w:rFonts w:ascii="Tahoma" w:hAnsi="Tahoma" w:cs="Tahoma"/>
        </w:rPr>
        <w:t xml:space="preserve">In the last 10 years since the </w:t>
      </w:r>
      <w:r>
        <w:rPr>
          <w:rFonts w:ascii="Tahoma" w:hAnsi="Tahoma" w:cs="Tahoma"/>
        </w:rPr>
        <w:t xml:space="preserve">previous </w:t>
      </w:r>
      <w:r w:rsidRPr="00057CD3">
        <w:rPr>
          <w:rFonts w:ascii="Tahoma" w:hAnsi="Tahoma" w:cs="Tahoma"/>
        </w:rPr>
        <w:t>AIM Education Manual was written, use of the internet and social media</w:t>
      </w:r>
      <w:r>
        <w:rPr>
          <w:rFonts w:ascii="Tahoma" w:hAnsi="Tahoma" w:cs="Tahoma"/>
        </w:rPr>
        <w:t xml:space="preserve"> has increased the volume and types</w:t>
      </w:r>
      <w:r w:rsidRPr="00057CD3">
        <w:rPr>
          <w:rFonts w:ascii="Tahoma" w:hAnsi="Tahoma" w:cs="Tahoma"/>
        </w:rPr>
        <w:t xml:space="preserve"> of sexual behaviours</w:t>
      </w:r>
      <w:r>
        <w:rPr>
          <w:rFonts w:ascii="Tahoma" w:hAnsi="Tahoma" w:cs="Tahoma"/>
        </w:rPr>
        <w:t xml:space="preserve"> happening in education settings. </w:t>
      </w:r>
      <w:r w:rsidRPr="009D0F9C">
        <w:rPr>
          <w:rFonts w:ascii="Tahoma" w:hAnsi="Tahoma" w:cs="Tahoma"/>
        </w:rPr>
        <w:t>This has been reflected in recent government reports into harmful sexual behaviours</w:t>
      </w:r>
      <w:r w:rsidRPr="009D0F9C">
        <w:rPr>
          <w:rStyle w:val="FootnoteReference"/>
          <w:rFonts w:ascii="Tahoma" w:hAnsi="Tahoma" w:cs="Tahoma"/>
        </w:rPr>
        <w:footnoteReference w:id="1"/>
      </w:r>
      <w:r w:rsidRPr="009D0F9C">
        <w:rPr>
          <w:rFonts w:ascii="Tahoma" w:hAnsi="Tahoma" w:cs="Tahoma"/>
        </w:rPr>
        <w:t xml:space="preserve"> ; sexual violence and harassment</w:t>
      </w:r>
      <w:r w:rsidRPr="009D0F9C">
        <w:rPr>
          <w:rStyle w:val="FootnoteReference"/>
          <w:rFonts w:ascii="Tahoma" w:hAnsi="Tahoma" w:cs="Tahoma"/>
        </w:rPr>
        <w:footnoteReference w:id="2"/>
      </w:r>
      <w:r w:rsidRPr="009D0F9C">
        <w:rPr>
          <w:rFonts w:ascii="Tahoma" w:hAnsi="Tahoma" w:cs="Tahoma"/>
        </w:rPr>
        <w:t>,</w:t>
      </w:r>
      <w:r w:rsidRPr="009D0F9C">
        <w:rPr>
          <w:rStyle w:val="FootnoteReference"/>
          <w:rFonts w:ascii="Tahoma" w:hAnsi="Tahoma" w:cs="Tahoma"/>
        </w:rPr>
        <w:footnoteReference w:id="3"/>
      </w:r>
      <w:r>
        <w:rPr>
          <w:rFonts w:ascii="Tahoma" w:hAnsi="Tahoma" w:cs="Tahoma"/>
        </w:rPr>
        <w:t xml:space="preserve"> and </w:t>
      </w:r>
      <w:r w:rsidRPr="009D0F9C">
        <w:rPr>
          <w:rFonts w:ascii="Tahoma" w:hAnsi="Tahoma" w:cs="Tahoma"/>
        </w:rPr>
        <w:t>sexual behaviour in schools,</w:t>
      </w:r>
      <w:r w:rsidRPr="009D0F9C">
        <w:rPr>
          <w:rStyle w:val="FootnoteReference"/>
          <w:rFonts w:ascii="Tahoma" w:hAnsi="Tahoma" w:cs="Tahoma"/>
        </w:rPr>
        <w:footnoteReference w:id="4"/>
      </w:r>
      <w:r w:rsidRPr="009D0F9C">
        <w:rPr>
          <w:rFonts w:ascii="Tahoma" w:hAnsi="Tahoma" w:cs="Tahoma"/>
        </w:rPr>
        <w:t xml:space="preserve"> which have highlighted identifying and managing sexual behaviours and attitudes,</w:t>
      </w:r>
      <w:r>
        <w:rPr>
          <w:rFonts w:ascii="Tahoma" w:hAnsi="Tahoma" w:cs="Tahoma"/>
        </w:rPr>
        <w:t xml:space="preserve"> as </w:t>
      </w:r>
      <w:r w:rsidRPr="009D0F9C">
        <w:rPr>
          <w:rFonts w:ascii="Tahoma" w:hAnsi="Tahoma" w:cs="Tahoma"/>
        </w:rPr>
        <w:t>significant issue</w:t>
      </w:r>
      <w:r>
        <w:rPr>
          <w:rFonts w:ascii="Tahoma" w:hAnsi="Tahoma" w:cs="Tahoma"/>
        </w:rPr>
        <w:t>s</w:t>
      </w:r>
      <w:r w:rsidRPr="009D0F9C">
        <w:rPr>
          <w:rFonts w:ascii="Tahoma" w:hAnsi="Tahoma" w:cs="Tahoma"/>
        </w:rPr>
        <w:t xml:space="preserve"> which education staff need to address.</w:t>
      </w:r>
    </w:p>
    <w:p w:rsidR="009222C5" w:rsidRPr="009D0F9C" w:rsidRDefault="009222C5" w:rsidP="009222C5">
      <w:pPr>
        <w:rPr>
          <w:rFonts w:ascii="Tahoma" w:hAnsi="Tahoma" w:cs="Tahoma"/>
        </w:rPr>
      </w:pPr>
      <w:r>
        <w:rPr>
          <w:rFonts w:ascii="Tahoma" w:hAnsi="Tahoma" w:cs="Tahoma"/>
        </w:rPr>
        <w:t>In addition, o</w:t>
      </w:r>
      <w:r w:rsidRPr="009D0F9C">
        <w:rPr>
          <w:rFonts w:ascii="Tahoma" w:hAnsi="Tahoma" w:cs="Tahoma"/>
        </w:rPr>
        <w:t>ver the last 10 years, different Children’s Services and Education Authorities have been using and adapting the tools provided in the original manual, particularly the Safety and Support Plan</w:t>
      </w:r>
      <w:r>
        <w:rPr>
          <w:rFonts w:ascii="Tahoma" w:hAnsi="Tahoma" w:cs="Tahoma"/>
        </w:rPr>
        <w:t>, to create</w:t>
      </w:r>
      <w:r w:rsidRPr="009D0F9C">
        <w:rPr>
          <w:rFonts w:ascii="Tahoma" w:hAnsi="Tahoma" w:cs="Tahoma"/>
        </w:rPr>
        <w:t xml:space="preserve"> the new RAMP</w:t>
      </w:r>
      <w:r>
        <w:rPr>
          <w:rFonts w:ascii="Tahoma" w:hAnsi="Tahoma" w:cs="Tahoma"/>
        </w:rPr>
        <w:t xml:space="preserve"> format</w:t>
      </w:r>
      <w:r w:rsidRPr="009D0F9C">
        <w:rPr>
          <w:rFonts w:ascii="Tahoma" w:hAnsi="Tahoma" w:cs="Tahoma"/>
        </w:rPr>
        <w:t xml:space="preserve"> (Risk Assessment and Management Plan</w:t>
      </w:r>
      <w:r>
        <w:rPr>
          <w:rFonts w:ascii="Tahoma" w:hAnsi="Tahoma" w:cs="Tahoma"/>
        </w:rPr>
        <w:t>)</w:t>
      </w:r>
      <w:r w:rsidRPr="009D0F9C">
        <w:rPr>
          <w:rFonts w:ascii="Tahoma" w:hAnsi="Tahoma" w:cs="Tahoma"/>
        </w:rPr>
        <w:t>.</w:t>
      </w:r>
    </w:p>
    <w:p w:rsidR="009222C5" w:rsidRPr="00057CD3" w:rsidRDefault="009222C5" w:rsidP="009222C5">
      <w:pPr>
        <w:rPr>
          <w:rFonts w:ascii="Tahoma" w:hAnsi="Tahoma" w:cs="Tahoma"/>
        </w:rPr>
      </w:pPr>
      <w:r>
        <w:rPr>
          <w:rFonts w:ascii="Tahoma" w:hAnsi="Tahoma" w:cs="Tahoma"/>
        </w:rPr>
        <w:t>This revised edition brings an update on the research and practice knowledge base, including internet and social media use and an update on the tools for assessment. It acknowledges the useful work and adaptations that have been made by others on a framework for management of sexual behaviour in education settings.</w:t>
      </w:r>
    </w:p>
    <w:p w:rsidR="005F23B0" w:rsidRDefault="009222C5" w:rsidP="009222C5">
      <w:pPr>
        <w:rPr>
          <w:b/>
          <w:sz w:val="32"/>
          <w:szCs w:val="32"/>
          <w:lang w:val="en-GB"/>
        </w:rPr>
      </w:pPr>
      <w:r>
        <w:rPr>
          <w:rFonts w:ascii="Tahoma" w:hAnsi="Tahoma" w:cs="Tahoma"/>
        </w:rPr>
        <w:t>The Launch will provide an overview of the AIM Education Guidance and an access session to the author, Carol Carson, for individual questions and comments.</w:t>
      </w:r>
    </w:p>
    <w:p w:rsidR="005F23B0" w:rsidRPr="005F23B0" w:rsidRDefault="005F23B0" w:rsidP="005F23B0">
      <w:pPr>
        <w:rPr>
          <w:rFonts w:ascii="Arial" w:hAnsi="Arial" w:cs="Arial"/>
          <w:b/>
          <w:u w:val="single"/>
          <w:lang w:val="en-GB"/>
        </w:rPr>
      </w:pPr>
    </w:p>
    <w:p w:rsidR="009222C5" w:rsidRPr="008E15D0" w:rsidRDefault="009222C5" w:rsidP="009222C5">
      <w:pPr>
        <w:rPr>
          <w:rFonts w:ascii="Tahoma" w:hAnsi="Tahoma" w:cs="Tahoma"/>
          <w:b/>
        </w:rPr>
      </w:pPr>
      <w:r>
        <w:rPr>
          <w:rFonts w:ascii="Tahoma" w:hAnsi="Tahoma" w:cs="Tahoma"/>
          <w:b/>
        </w:rPr>
        <w:t>Aim</w:t>
      </w:r>
      <w:r w:rsidRPr="00DC4210">
        <w:rPr>
          <w:rFonts w:ascii="Tahoma" w:hAnsi="Tahoma" w:cs="Tahoma"/>
          <w:b/>
        </w:rPr>
        <w:t>:</w:t>
      </w:r>
      <w:r w:rsidRPr="008E15D0">
        <w:rPr>
          <w:rFonts w:ascii="Tahoma" w:hAnsi="Tahoma" w:cs="Tahoma"/>
        </w:rPr>
        <w:t xml:space="preserve"> To </w:t>
      </w:r>
      <w:r>
        <w:rPr>
          <w:rFonts w:ascii="Tahoma" w:hAnsi="Tahoma" w:cs="Tahoma"/>
        </w:rPr>
        <w:t xml:space="preserve">introduce the revised AIM Education Guidance and </w:t>
      </w:r>
      <w:r w:rsidRPr="008E15D0">
        <w:rPr>
          <w:rFonts w:ascii="Tahoma" w:hAnsi="Tahoma" w:cs="Tahoma"/>
        </w:rPr>
        <w:t>increase awareness and professional confidence in managing sexually problematic and harmful behaviour in education settings</w:t>
      </w:r>
      <w:r>
        <w:rPr>
          <w:rFonts w:ascii="Tahoma" w:hAnsi="Tahoma" w:cs="Tahoma"/>
        </w:rPr>
        <w:t>.</w:t>
      </w:r>
    </w:p>
    <w:p w:rsidR="009222C5" w:rsidRPr="00DC4210" w:rsidRDefault="009222C5" w:rsidP="009222C5">
      <w:pPr>
        <w:rPr>
          <w:rFonts w:ascii="Tahoma" w:hAnsi="Tahoma" w:cs="Tahoma"/>
          <w:b/>
        </w:rPr>
      </w:pPr>
      <w:r w:rsidRPr="00DC4210">
        <w:rPr>
          <w:rFonts w:ascii="Tahoma" w:hAnsi="Tahoma" w:cs="Tahoma"/>
          <w:b/>
        </w:rPr>
        <w:t>Objectives:</w:t>
      </w:r>
    </w:p>
    <w:p w:rsidR="009222C5" w:rsidRPr="008E15D0" w:rsidRDefault="009222C5" w:rsidP="009222C5">
      <w:pPr>
        <w:pStyle w:val="ListParagraph"/>
        <w:numPr>
          <w:ilvl w:val="0"/>
          <w:numId w:val="5"/>
        </w:numPr>
        <w:rPr>
          <w:rFonts w:ascii="Tahoma" w:hAnsi="Tahoma" w:cs="Tahoma"/>
          <w:sz w:val="24"/>
          <w:szCs w:val="24"/>
        </w:rPr>
      </w:pPr>
      <w:r w:rsidRPr="008E15D0">
        <w:rPr>
          <w:rFonts w:ascii="Tahoma" w:hAnsi="Tahoma" w:cs="Tahoma"/>
          <w:sz w:val="24"/>
          <w:szCs w:val="24"/>
        </w:rPr>
        <w:t>To provide information from research and practice</w:t>
      </w:r>
    </w:p>
    <w:p w:rsidR="009222C5" w:rsidRPr="008E15D0" w:rsidRDefault="009222C5" w:rsidP="009222C5">
      <w:pPr>
        <w:pStyle w:val="ListParagraph"/>
        <w:numPr>
          <w:ilvl w:val="0"/>
          <w:numId w:val="5"/>
        </w:numPr>
        <w:rPr>
          <w:rFonts w:ascii="Tahoma" w:hAnsi="Tahoma" w:cs="Tahoma"/>
          <w:sz w:val="24"/>
          <w:szCs w:val="24"/>
        </w:rPr>
      </w:pPr>
      <w:r w:rsidRPr="008E15D0">
        <w:rPr>
          <w:rFonts w:ascii="Tahoma" w:hAnsi="Tahoma" w:cs="Tahoma"/>
          <w:sz w:val="24"/>
          <w:szCs w:val="24"/>
        </w:rPr>
        <w:lastRenderedPageBreak/>
        <w:t xml:space="preserve">To </w:t>
      </w:r>
      <w:r>
        <w:rPr>
          <w:rFonts w:ascii="Tahoma" w:hAnsi="Tahoma" w:cs="Tahoma"/>
          <w:sz w:val="24"/>
          <w:szCs w:val="24"/>
        </w:rPr>
        <w:t>demonstrate</w:t>
      </w:r>
      <w:r w:rsidRPr="008E15D0">
        <w:rPr>
          <w:rFonts w:ascii="Tahoma" w:hAnsi="Tahoma" w:cs="Tahoma"/>
          <w:sz w:val="24"/>
          <w:szCs w:val="24"/>
        </w:rPr>
        <w:t xml:space="preserve"> tools for developing an understanding of sexual behaviours and keeping them in perspective</w:t>
      </w:r>
    </w:p>
    <w:p w:rsidR="009222C5" w:rsidRPr="008E15D0" w:rsidRDefault="009222C5" w:rsidP="009222C5">
      <w:pPr>
        <w:pStyle w:val="ListParagraph"/>
        <w:numPr>
          <w:ilvl w:val="0"/>
          <w:numId w:val="5"/>
        </w:numPr>
        <w:rPr>
          <w:rFonts w:ascii="Tahoma" w:hAnsi="Tahoma" w:cs="Tahoma"/>
          <w:sz w:val="24"/>
          <w:szCs w:val="24"/>
        </w:rPr>
      </w:pPr>
      <w:r w:rsidRPr="008E15D0">
        <w:rPr>
          <w:rFonts w:ascii="Tahoma" w:hAnsi="Tahoma" w:cs="Tahoma"/>
          <w:sz w:val="24"/>
          <w:szCs w:val="24"/>
        </w:rPr>
        <w:t xml:space="preserve">To provide a template for a risk </w:t>
      </w:r>
      <w:r>
        <w:rPr>
          <w:rFonts w:ascii="Tahoma" w:hAnsi="Tahoma" w:cs="Tahoma"/>
          <w:sz w:val="24"/>
          <w:szCs w:val="24"/>
        </w:rPr>
        <w:t xml:space="preserve">assessment </w:t>
      </w:r>
      <w:r w:rsidRPr="008E15D0">
        <w:rPr>
          <w:rFonts w:ascii="Tahoma" w:hAnsi="Tahoma" w:cs="Tahoma"/>
          <w:sz w:val="24"/>
          <w:szCs w:val="24"/>
        </w:rPr>
        <w:t>and management plan (RAMP) within the education setting</w:t>
      </w:r>
    </w:p>
    <w:p w:rsidR="009222C5" w:rsidRPr="008E15D0" w:rsidRDefault="009222C5" w:rsidP="009222C5">
      <w:pPr>
        <w:pStyle w:val="ListParagraph"/>
        <w:numPr>
          <w:ilvl w:val="0"/>
          <w:numId w:val="5"/>
        </w:numPr>
        <w:rPr>
          <w:rFonts w:ascii="Tahoma" w:hAnsi="Tahoma" w:cs="Tahoma"/>
          <w:sz w:val="24"/>
          <w:szCs w:val="24"/>
        </w:rPr>
      </w:pPr>
      <w:r w:rsidRPr="008E15D0">
        <w:rPr>
          <w:rFonts w:ascii="Tahoma" w:hAnsi="Tahoma" w:cs="Tahoma"/>
          <w:sz w:val="24"/>
          <w:szCs w:val="24"/>
        </w:rPr>
        <w:t>To consider specific management issues in education</w:t>
      </w:r>
      <w:r>
        <w:rPr>
          <w:rFonts w:ascii="Tahoma" w:hAnsi="Tahoma" w:cs="Tahoma"/>
          <w:sz w:val="24"/>
          <w:szCs w:val="24"/>
        </w:rPr>
        <w:t>, such as supervision, exclusions, supporting the victim, dealing with internet/social media etc.</w:t>
      </w:r>
    </w:p>
    <w:p w:rsidR="009222C5" w:rsidRDefault="009222C5" w:rsidP="009222C5">
      <w:pPr>
        <w:pStyle w:val="ListParagraph"/>
        <w:numPr>
          <w:ilvl w:val="0"/>
          <w:numId w:val="5"/>
        </w:numPr>
        <w:rPr>
          <w:rFonts w:ascii="Tahoma" w:hAnsi="Tahoma" w:cs="Tahoma"/>
          <w:sz w:val="24"/>
          <w:szCs w:val="24"/>
        </w:rPr>
      </w:pPr>
      <w:r w:rsidRPr="008E15D0">
        <w:rPr>
          <w:rFonts w:ascii="Tahoma" w:hAnsi="Tahoma" w:cs="Tahoma"/>
          <w:sz w:val="24"/>
          <w:szCs w:val="24"/>
        </w:rPr>
        <w:t>To look at appropriate individual work in education settings</w:t>
      </w:r>
    </w:p>
    <w:p w:rsidR="00EA1437" w:rsidRPr="00EA1437" w:rsidRDefault="009222C5" w:rsidP="00EA1437">
      <w:pPr>
        <w:pStyle w:val="ListParagraph"/>
        <w:numPr>
          <w:ilvl w:val="0"/>
          <w:numId w:val="5"/>
        </w:numPr>
      </w:pPr>
      <w:r w:rsidRPr="00DC4210">
        <w:rPr>
          <w:rFonts w:ascii="Tahoma" w:hAnsi="Tahoma" w:cs="Tahoma"/>
          <w:sz w:val="24"/>
          <w:szCs w:val="24"/>
        </w:rPr>
        <w:t>To provide an access session with the author for individual questions and commen</w:t>
      </w:r>
      <w:r w:rsidR="00EA1437">
        <w:rPr>
          <w:rFonts w:ascii="Tahoma" w:hAnsi="Tahoma" w:cs="Tahoma"/>
          <w:sz w:val="24"/>
          <w:szCs w:val="24"/>
        </w:rPr>
        <w:t>ts</w:t>
      </w:r>
    </w:p>
    <w:p w:rsidR="00EA1437" w:rsidRDefault="00EA1437" w:rsidP="00EA1437">
      <w:pPr>
        <w:pStyle w:val="ListParagraph"/>
        <w:ind w:left="360"/>
        <w:rPr>
          <w:rFonts w:ascii="Wingdings" w:hAnsi="Wingdings"/>
        </w:rPr>
      </w:pPr>
    </w:p>
    <w:p w:rsidR="00EA1437" w:rsidRDefault="00EA1437" w:rsidP="00EA1437">
      <w:pPr>
        <w:pStyle w:val="ListParagraph"/>
        <w:ind w:left="360"/>
        <w:rPr>
          <w:rFonts w:ascii="Wingdings" w:hAnsi="Wingdings"/>
        </w:rPr>
      </w:pPr>
    </w:p>
    <w:p w:rsidR="006866D6" w:rsidRPr="00EA1437" w:rsidRDefault="00EA1437" w:rsidP="00EA1437">
      <w:pPr>
        <w:pStyle w:val="ListParagraph"/>
        <w:ind w:left="360"/>
        <w:rPr>
          <w:rFonts w:ascii="Arial" w:hAnsi="Arial" w:cs="Arial"/>
        </w:rPr>
      </w:pPr>
      <w:r>
        <w:rPr>
          <w:rFonts w:ascii="Wingdings" w:hAnsi="Wingdings"/>
        </w:rPr>
        <w:sym w:font="Wingdings" w:char="F022"/>
      </w:r>
      <w:r>
        <w:rPr>
          <w:rFonts w:ascii="Arial" w:hAnsi="Arial" w:cs="Arial"/>
        </w:rPr>
        <w:t>…………………………………………………………………………………………………….</w:t>
      </w:r>
    </w:p>
    <w:p w:rsidR="006866D6" w:rsidRPr="00EA1437" w:rsidRDefault="006866D6" w:rsidP="00EA1437">
      <w:pPr>
        <w:rPr>
          <w:rFonts w:ascii="Arial" w:hAnsi="Arial" w:cs="Arial"/>
          <w:b/>
          <w:i/>
          <w:sz w:val="22"/>
          <w:szCs w:val="22"/>
        </w:rPr>
      </w:pPr>
      <w:r w:rsidRPr="00827905">
        <w:rPr>
          <w:rFonts w:ascii="Arial" w:hAnsi="Arial" w:cs="Arial"/>
          <w:b/>
          <w:i/>
          <w:sz w:val="22"/>
          <w:szCs w:val="22"/>
        </w:rPr>
        <w:t>PLEASE RETURN TO:</w:t>
      </w:r>
      <w:r w:rsidR="004A0B45">
        <w:rPr>
          <w:rFonts w:ascii="Arial" w:hAnsi="Arial" w:cs="Arial"/>
          <w:b/>
          <w:i/>
          <w:sz w:val="22"/>
          <w:szCs w:val="22"/>
        </w:rPr>
        <w:t xml:space="preserve"> AIM Project </w:t>
      </w:r>
      <w:r w:rsidRPr="00B14EBC">
        <w:rPr>
          <w:rFonts w:ascii="Arial" w:hAnsi="Arial" w:cs="Arial"/>
          <w:i/>
          <w:sz w:val="22"/>
          <w:szCs w:val="22"/>
        </w:rPr>
        <w:t xml:space="preserve">e-mail:  </w:t>
      </w:r>
      <w:hyperlink r:id="rId7" w:history="1">
        <w:r w:rsidR="004A0B45" w:rsidRPr="00D1681C">
          <w:rPr>
            <w:rStyle w:val="Hyperlink"/>
            <w:rFonts w:ascii="Arial" w:hAnsi="Arial" w:cs="Arial"/>
            <w:i/>
            <w:sz w:val="22"/>
            <w:szCs w:val="22"/>
          </w:rPr>
          <w:t>aimproject@msn.com</w:t>
        </w:r>
      </w:hyperlink>
      <w:r w:rsidR="002D70A0">
        <w:rPr>
          <w:rFonts w:ascii="Arial" w:hAnsi="Arial" w:cs="Arial"/>
          <w:i/>
          <w:sz w:val="22"/>
          <w:szCs w:val="22"/>
        </w:rPr>
        <w:t xml:space="preserve">  or </w:t>
      </w:r>
      <w:hyperlink r:id="rId8" w:history="1">
        <w:r w:rsidR="002D70A0" w:rsidRPr="009961A9">
          <w:rPr>
            <w:rStyle w:val="Hyperlink"/>
            <w:rFonts w:ascii="Arial" w:hAnsi="Arial" w:cs="Arial"/>
            <w:i/>
            <w:sz w:val="22"/>
            <w:szCs w:val="22"/>
          </w:rPr>
          <w:t>adamsonchristina@hotmail.co.uk</w:t>
        </w:r>
      </w:hyperlink>
      <w:r w:rsidR="002D70A0">
        <w:rPr>
          <w:rFonts w:ascii="Arial" w:hAnsi="Arial" w:cs="Arial"/>
          <w:i/>
          <w:sz w:val="22"/>
          <w:szCs w:val="22"/>
        </w:rPr>
        <w:t xml:space="preserve"> </w:t>
      </w:r>
      <w:r w:rsidR="00EA1437">
        <w:rPr>
          <w:rFonts w:ascii="Arial" w:hAnsi="Arial" w:cs="Arial"/>
          <w:i/>
          <w:sz w:val="22"/>
          <w:szCs w:val="22"/>
        </w:rPr>
        <w:t>tel 07788286698</w:t>
      </w:r>
    </w:p>
    <w:p w:rsidR="006866D6" w:rsidRPr="00EA1437" w:rsidRDefault="006866D6" w:rsidP="00EA1437">
      <w:pPr>
        <w:jc w:val="center"/>
        <w:rPr>
          <w:rFonts w:ascii="Arial" w:hAnsi="Arial" w:cs="Arial"/>
          <w:i/>
        </w:rPr>
      </w:pPr>
      <w:r w:rsidRPr="00EA1437">
        <w:t>APPLICATION FORM</w:t>
      </w:r>
    </w:p>
    <w:p w:rsidR="006866D6" w:rsidRPr="00EA1437" w:rsidRDefault="006866D6" w:rsidP="00B501D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866D6" w:rsidRPr="002D70A0" w:rsidTr="00EA1437">
        <w:trPr>
          <w:trHeight w:val="580"/>
        </w:trPr>
        <w:tc>
          <w:tcPr>
            <w:tcW w:w="4503" w:type="dxa"/>
            <w:shd w:val="clear" w:color="auto" w:fill="auto"/>
          </w:tcPr>
          <w:p w:rsidR="006866D6" w:rsidRPr="002D70A0" w:rsidRDefault="006866D6" w:rsidP="002D70A0">
            <w:pPr>
              <w:spacing w:line="360" w:lineRule="auto"/>
              <w:rPr>
                <w:rFonts w:ascii="Arial" w:hAnsi="Arial" w:cs="Arial"/>
                <w:sz w:val="22"/>
                <w:szCs w:val="22"/>
              </w:rPr>
            </w:pPr>
            <w:r w:rsidRPr="002D70A0">
              <w:rPr>
                <w:rFonts w:ascii="Arial" w:hAnsi="Arial" w:cs="Arial"/>
                <w:sz w:val="22"/>
                <w:szCs w:val="22"/>
              </w:rPr>
              <w:t>Name:</w:t>
            </w:r>
          </w:p>
          <w:p w:rsidR="006866D6" w:rsidRPr="002D70A0" w:rsidRDefault="006866D6" w:rsidP="002D70A0">
            <w:pPr>
              <w:spacing w:line="360" w:lineRule="auto"/>
              <w:rPr>
                <w:rFonts w:ascii="Arial" w:hAnsi="Arial" w:cs="Arial"/>
                <w:sz w:val="22"/>
                <w:szCs w:val="22"/>
              </w:rPr>
            </w:pPr>
            <w:r w:rsidRPr="002D70A0">
              <w:rPr>
                <w:rFonts w:ascii="Arial" w:hAnsi="Arial" w:cs="Arial"/>
                <w:sz w:val="22"/>
                <w:szCs w:val="22"/>
              </w:rPr>
              <w:t>Title:</w:t>
            </w:r>
          </w:p>
        </w:tc>
        <w:tc>
          <w:tcPr>
            <w:tcW w:w="5103" w:type="dxa"/>
            <w:shd w:val="clear" w:color="auto" w:fill="auto"/>
          </w:tcPr>
          <w:p w:rsidR="006866D6" w:rsidRPr="002D70A0" w:rsidRDefault="006866D6" w:rsidP="002D70A0">
            <w:pPr>
              <w:spacing w:line="360" w:lineRule="auto"/>
              <w:rPr>
                <w:rFonts w:ascii="Arial" w:hAnsi="Arial" w:cs="Arial"/>
                <w:sz w:val="22"/>
                <w:szCs w:val="22"/>
              </w:rPr>
            </w:pPr>
            <w:r w:rsidRPr="002D70A0">
              <w:rPr>
                <w:rFonts w:ascii="Arial" w:hAnsi="Arial" w:cs="Arial"/>
                <w:sz w:val="22"/>
                <w:szCs w:val="22"/>
              </w:rPr>
              <w:t>Date:</w:t>
            </w:r>
          </w:p>
        </w:tc>
      </w:tr>
      <w:tr w:rsidR="006866D6" w:rsidRPr="002D70A0" w:rsidTr="00EA1437">
        <w:trPr>
          <w:trHeight w:val="580"/>
        </w:trPr>
        <w:tc>
          <w:tcPr>
            <w:tcW w:w="4503" w:type="dxa"/>
            <w:shd w:val="clear" w:color="auto" w:fill="auto"/>
          </w:tcPr>
          <w:p w:rsidR="006866D6" w:rsidRPr="002D70A0" w:rsidRDefault="006866D6" w:rsidP="002D70A0">
            <w:pPr>
              <w:spacing w:line="360" w:lineRule="auto"/>
              <w:rPr>
                <w:rFonts w:ascii="Arial" w:hAnsi="Arial" w:cs="Arial"/>
                <w:sz w:val="22"/>
                <w:szCs w:val="22"/>
              </w:rPr>
            </w:pPr>
            <w:r w:rsidRPr="002D70A0">
              <w:rPr>
                <w:rFonts w:ascii="Arial" w:hAnsi="Arial" w:cs="Arial"/>
                <w:sz w:val="22"/>
                <w:szCs w:val="22"/>
              </w:rPr>
              <w:t>Agency Address:</w:t>
            </w:r>
          </w:p>
        </w:tc>
        <w:tc>
          <w:tcPr>
            <w:tcW w:w="5103" w:type="dxa"/>
            <w:shd w:val="clear" w:color="auto" w:fill="auto"/>
          </w:tcPr>
          <w:p w:rsidR="006866D6" w:rsidRPr="002D70A0" w:rsidRDefault="006866D6" w:rsidP="002D70A0">
            <w:pPr>
              <w:spacing w:line="360" w:lineRule="auto"/>
              <w:rPr>
                <w:rFonts w:ascii="Arial" w:hAnsi="Arial" w:cs="Arial"/>
                <w:sz w:val="22"/>
                <w:szCs w:val="22"/>
              </w:rPr>
            </w:pPr>
            <w:r w:rsidRPr="002D70A0">
              <w:rPr>
                <w:rFonts w:ascii="Arial" w:hAnsi="Arial" w:cs="Arial"/>
                <w:sz w:val="22"/>
                <w:szCs w:val="22"/>
              </w:rPr>
              <w:t>Invoice Address (if different from agency address)</w:t>
            </w:r>
          </w:p>
        </w:tc>
      </w:tr>
      <w:tr w:rsidR="006866D6" w:rsidRPr="002D70A0" w:rsidTr="00EA1437">
        <w:trPr>
          <w:trHeight w:val="290"/>
        </w:trPr>
        <w:tc>
          <w:tcPr>
            <w:tcW w:w="4503" w:type="dxa"/>
            <w:shd w:val="clear" w:color="auto" w:fill="auto"/>
          </w:tcPr>
          <w:p w:rsidR="006866D6" w:rsidRPr="002D70A0" w:rsidRDefault="006866D6" w:rsidP="002D70A0">
            <w:pPr>
              <w:spacing w:line="360" w:lineRule="auto"/>
              <w:rPr>
                <w:rFonts w:ascii="Arial" w:hAnsi="Arial" w:cs="Arial"/>
                <w:sz w:val="22"/>
                <w:szCs w:val="22"/>
              </w:rPr>
            </w:pPr>
          </w:p>
        </w:tc>
        <w:tc>
          <w:tcPr>
            <w:tcW w:w="5103" w:type="dxa"/>
            <w:shd w:val="clear" w:color="auto" w:fill="auto"/>
          </w:tcPr>
          <w:p w:rsidR="006866D6" w:rsidRPr="002D70A0" w:rsidRDefault="006866D6" w:rsidP="002D70A0">
            <w:pPr>
              <w:spacing w:line="360" w:lineRule="auto"/>
              <w:rPr>
                <w:rFonts w:ascii="Arial" w:hAnsi="Arial" w:cs="Arial"/>
                <w:sz w:val="22"/>
                <w:szCs w:val="22"/>
              </w:rPr>
            </w:pPr>
          </w:p>
        </w:tc>
      </w:tr>
      <w:tr w:rsidR="006866D6" w:rsidRPr="002D70A0" w:rsidTr="00EA1437">
        <w:trPr>
          <w:trHeight w:val="290"/>
        </w:trPr>
        <w:tc>
          <w:tcPr>
            <w:tcW w:w="4503" w:type="dxa"/>
            <w:shd w:val="clear" w:color="auto" w:fill="auto"/>
          </w:tcPr>
          <w:p w:rsidR="006866D6" w:rsidRPr="002D70A0" w:rsidRDefault="006866D6" w:rsidP="002D70A0">
            <w:pPr>
              <w:spacing w:line="360" w:lineRule="auto"/>
              <w:rPr>
                <w:rFonts w:ascii="Arial" w:hAnsi="Arial" w:cs="Arial"/>
                <w:sz w:val="22"/>
                <w:szCs w:val="22"/>
              </w:rPr>
            </w:pPr>
          </w:p>
        </w:tc>
        <w:tc>
          <w:tcPr>
            <w:tcW w:w="5103" w:type="dxa"/>
            <w:shd w:val="clear" w:color="auto" w:fill="auto"/>
          </w:tcPr>
          <w:p w:rsidR="006866D6" w:rsidRPr="002D70A0" w:rsidRDefault="006866D6" w:rsidP="002D70A0">
            <w:pPr>
              <w:spacing w:line="360" w:lineRule="auto"/>
              <w:rPr>
                <w:rFonts w:ascii="Arial" w:hAnsi="Arial" w:cs="Arial"/>
                <w:sz w:val="22"/>
                <w:szCs w:val="22"/>
              </w:rPr>
            </w:pPr>
          </w:p>
        </w:tc>
      </w:tr>
      <w:tr w:rsidR="006866D6" w:rsidRPr="002D70A0" w:rsidTr="00EA1437">
        <w:trPr>
          <w:trHeight w:val="290"/>
        </w:trPr>
        <w:tc>
          <w:tcPr>
            <w:tcW w:w="4503" w:type="dxa"/>
            <w:shd w:val="clear" w:color="auto" w:fill="auto"/>
          </w:tcPr>
          <w:p w:rsidR="006866D6" w:rsidRPr="002D70A0" w:rsidRDefault="006866D6" w:rsidP="002D70A0">
            <w:pPr>
              <w:spacing w:line="360" w:lineRule="auto"/>
              <w:rPr>
                <w:rFonts w:ascii="Arial" w:hAnsi="Arial" w:cs="Arial"/>
                <w:sz w:val="22"/>
                <w:szCs w:val="22"/>
              </w:rPr>
            </w:pPr>
          </w:p>
        </w:tc>
        <w:tc>
          <w:tcPr>
            <w:tcW w:w="5103" w:type="dxa"/>
            <w:shd w:val="clear" w:color="auto" w:fill="auto"/>
          </w:tcPr>
          <w:p w:rsidR="006866D6" w:rsidRPr="002D70A0" w:rsidRDefault="006866D6" w:rsidP="002D70A0">
            <w:pPr>
              <w:spacing w:line="360" w:lineRule="auto"/>
              <w:rPr>
                <w:rFonts w:ascii="Arial" w:hAnsi="Arial" w:cs="Arial"/>
                <w:sz w:val="22"/>
                <w:szCs w:val="22"/>
              </w:rPr>
            </w:pPr>
          </w:p>
        </w:tc>
      </w:tr>
      <w:tr w:rsidR="006866D6" w:rsidRPr="002D70A0" w:rsidTr="00EA1437">
        <w:trPr>
          <w:trHeight w:val="290"/>
        </w:trPr>
        <w:tc>
          <w:tcPr>
            <w:tcW w:w="4503" w:type="dxa"/>
            <w:shd w:val="clear" w:color="auto" w:fill="auto"/>
          </w:tcPr>
          <w:p w:rsidR="006866D6" w:rsidRPr="002D70A0" w:rsidRDefault="006866D6" w:rsidP="002D70A0">
            <w:pPr>
              <w:spacing w:line="360" w:lineRule="auto"/>
              <w:rPr>
                <w:rFonts w:ascii="Arial" w:hAnsi="Arial" w:cs="Arial"/>
                <w:sz w:val="22"/>
                <w:szCs w:val="22"/>
              </w:rPr>
            </w:pPr>
            <w:r w:rsidRPr="002D70A0">
              <w:rPr>
                <w:rFonts w:ascii="Arial" w:hAnsi="Arial" w:cs="Arial"/>
                <w:sz w:val="22"/>
                <w:szCs w:val="22"/>
              </w:rPr>
              <w:t>Tel No:</w:t>
            </w:r>
          </w:p>
        </w:tc>
        <w:tc>
          <w:tcPr>
            <w:tcW w:w="5103" w:type="dxa"/>
            <w:shd w:val="clear" w:color="auto" w:fill="auto"/>
          </w:tcPr>
          <w:p w:rsidR="006866D6" w:rsidRPr="002D70A0" w:rsidRDefault="006866D6" w:rsidP="002D70A0">
            <w:pPr>
              <w:spacing w:line="360" w:lineRule="auto"/>
              <w:rPr>
                <w:rFonts w:ascii="Arial" w:hAnsi="Arial" w:cs="Arial"/>
                <w:sz w:val="22"/>
                <w:szCs w:val="22"/>
              </w:rPr>
            </w:pPr>
            <w:r w:rsidRPr="002D70A0">
              <w:rPr>
                <w:rFonts w:ascii="Arial" w:hAnsi="Arial" w:cs="Arial"/>
                <w:sz w:val="22"/>
                <w:szCs w:val="22"/>
              </w:rPr>
              <w:t>e-mail:</w:t>
            </w:r>
          </w:p>
        </w:tc>
      </w:tr>
      <w:tr w:rsidR="006866D6" w:rsidRPr="002D70A0" w:rsidTr="00EA1437">
        <w:trPr>
          <w:trHeight w:val="1144"/>
        </w:trPr>
        <w:tc>
          <w:tcPr>
            <w:tcW w:w="9606" w:type="dxa"/>
            <w:gridSpan w:val="2"/>
            <w:shd w:val="clear" w:color="auto" w:fill="auto"/>
          </w:tcPr>
          <w:p w:rsidR="006866D6" w:rsidRPr="002D70A0" w:rsidRDefault="00D92191" w:rsidP="000E1488">
            <w:pPr>
              <w:rPr>
                <w:rFonts w:ascii="Arial" w:hAnsi="Arial" w:cs="Arial"/>
                <w:sz w:val="22"/>
                <w:szCs w:val="22"/>
              </w:rPr>
            </w:pPr>
            <w:r w:rsidRPr="002D70A0">
              <w:rPr>
                <w:rFonts w:ascii="Arial" w:hAnsi="Arial" w:cs="Arial"/>
                <w:b/>
                <w:sz w:val="22"/>
                <w:szCs w:val="22"/>
              </w:rPr>
              <w:t>C</w:t>
            </w:r>
            <w:r w:rsidR="006866D6" w:rsidRPr="002D70A0">
              <w:rPr>
                <w:rFonts w:ascii="Arial" w:hAnsi="Arial" w:cs="Arial"/>
                <w:b/>
                <w:sz w:val="22"/>
                <w:szCs w:val="22"/>
              </w:rPr>
              <w:t>ourse Applied for</w:t>
            </w:r>
            <w:r w:rsidR="006866D6" w:rsidRPr="002D70A0">
              <w:rPr>
                <w:rFonts w:ascii="Arial" w:hAnsi="Arial" w:cs="Arial"/>
                <w:sz w:val="22"/>
                <w:szCs w:val="22"/>
              </w:rPr>
              <w:t xml:space="preserve">: </w:t>
            </w:r>
            <w:r w:rsidRPr="002D70A0">
              <w:rPr>
                <w:rFonts w:ascii="Arial" w:hAnsi="Arial" w:cs="Arial"/>
                <w:sz w:val="22"/>
                <w:szCs w:val="22"/>
              </w:rPr>
              <w:t xml:space="preserve"> </w:t>
            </w:r>
            <w:r w:rsidR="000E1488" w:rsidRPr="002D70A0">
              <w:rPr>
                <w:rFonts w:ascii="Arial" w:hAnsi="Arial" w:cs="Arial"/>
                <w:sz w:val="22"/>
                <w:szCs w:val="22"/>
              </w:rPr>
              <w:t xml:space="preserve"> AIM</w:t>
            </w:r>
            <w:r w:rsidR="00E1639E">
              <w:rPr>
                <w:rFonts w:ascii="Arial" w:hAnsi="Arial" w:cs="Arial"/>
                <w:sz w:val="22"/>
                <w:szCs w:val="22"/>
              </w:rPr>
              <w:t xml:space="preserve"> Education Guidance Launch</w:t>
            </w:r>
          </w:p>
          <w:p w:rsidR="006866D6" w:rsidRPr="002D70A0" w:rsidRDefault="006866D6" w:rsidP="002D70A0">
            <w:pPr>
              <w:spacing w:line="360" w:lineRule="auto"/>
              <w:rPr>
                <w:rFonts w:ascii="Arial" w:hAnsi="Arial" w:cs="Arial"/>
                <w:sz w:val="22"/>
                <w:szCs w:val="22"/>
              </w:rPr>
            </w:pPr>
            <w:r w:rsidRPr="002D70A0">
              <w:rPr>
                <w:rFonts w:ascii="Arial" w:hAnsi="Arial" w:cs="Arial"/>
                <w:b/>
                <w:sz w:val="22"/>
                <w:szCs w:val="22"/>
              </w:rPr>
              <w:t>Cost</w:t>
            </w:r>
            <w:r w:rsidRPr="002D70A0">
              <w:rPr>
                <w:rFonts w:ascii="Arial" w:hAnsi="Arial" w:cs="Arial"/>
                <w:sz w:val="22"/>
                <w:szCs w:val="22"/>
              </w:rPr>
              <w:t xml:space="preserve">:   </w:t>
            </w:r>
            <w:r w:rsidR="00D92191" w:rsidRPr="002D70A0">
              <w:rPr>
                <w:rFonts w:ascii="Arial" w:hAnsi="Arial" w:cs="Arial"/>
                <w:sz w:val="22"/>
                <w:szCs w:val="22"/>
              </w:rPr>
              <w:t xml:space="preserve">                </w:t>
            </w:r>
            <w:r w:rsidRPr="002D70A0">
              <w:rPr>
                <w:rFonts w:ascii="Arial" w:hAnsi="Arial" w:cs="Arial"/>
                <w:sz w:val="22"/>
                <w:szCs w:val="22"/>
              </w:rPr>
              <w:t xml:space="preserve"> </w:t>
            </w:r>
            <w:r w:rsidR="00274038">
              <w:rPr>
                <w:rFonts w:ascii="Arial" w:hAnsi="Arial" w:cs="Arial"/>
                <w:sz w:val="22"/>
                <w:szCs w:val="22"/>
              </w:rPr>
              <w:t xml:space="preserve">        £125</w:t>
            </w:r>
            <w:r w:rsidR="007837B0">
              <w:rPr>
                <w:rFonts w:ascii="Arial" w:hAnsi="Arial" w:cs="Arial"/>
                <w:sz w:val="22"/>
                <w:szCs w:val="22"/>
              </w:rPr>
              <w:t>.00 per delegate</w:t>
            </w:r>
            <w:r w:rsidR="00E1639E">
              <w:rPr>
                <w:rFonts w:ascii="Arial" w:hAnsi="Arial" w:cs="Arial"/>
                <w:sz w:val="22"/>
                <w:szCs w:val="22"/>
              </w:rPr>
              <w:t xml:space="preserve"> – this includes one copy of the guidance manual</w:t>
            </w:r>
          </w:p>
          <w:p w:rsidR="002D70A0" w:rsidRPr="002D70A0" w:rsidRDefault="006866D6" w:rsidP="00D92191">
            <w:pPr>
              <w:rPr>
                <w:rFonts w:ascii="Tahoma" w:hAnsi="Tahoma" w:cs="Tahoma"/>
                <w:b/>
                <w:sz w:val="20"/>
                <w:szCs w:val="20"/>
              </w:rPr>
            </w:pPr>
            <w:r w:rsidRPr="002D70A0">
              <w:rPr>
                <w:rFonts w:ascii="Arial" w:hAnsi="Arial" w:cs="Arial"/>
                <w:b/>
                <w:sz w:val="22"/>
                <w:szCs w:val="22"/>
              </w:rPr>
              <w:t>Date</w:t>
            </w:r>
            <w:r w:rsidR="00D92191" w:rsidRPr="002D70A0">
              <w:rPr>
                <w:rFonts w:ascii="Arial" w:hAnsi="Arial" w:cs="Arial"/>
                <w:b/>
                <w:sz w:val="22"/>
                <w:szCs w:val="22"/>
              </w:rPr>
              <w:t xml:space="preserve"> &amp; Venue</w:t>
            </w:r>
            <w:r w:rsidRPr="002D70A0">
              <w:rPr>
                <w:rFonts w:ascii="Arial" w:hAnsi="Arial" w:cs="Arial"/>
                <w:sz w:val="22"/>
                <w:szCs w:val="22"/>
              </w:rPr>
              <w:t xml:space="preserve">:   </w:t>
            </w:r>
            <w:r w:rsidR="00D92191" w:rsidRPr="002D70A0">
              <w:rPr>
                <w:rFonts w:ascii="Arial" w:hAnsi="Arial" w:cs="Arial"/>
                <w:sz w:val="22"/>
                <w:szCs w:val="22"/>
              </w:rPr>
              <w:t xml:space="preserve">    </w:t>
            </w:r>
            <w:r w:rsidR="00E1639E">
              <w:rPr>
                <w:rFonts w:ascii="Tahoma" w:hAnsi="Tahoma" w:cs="Tahoma"/>
                <w:b/>
                <w:sz w:val="20"/>
                <w:szCs w:val="20"/>
              </w:rPr>
              <w:t>30 January 2017</w:t>
            </w:r>
          </w:p>
          <w:p w:rsidR="00D92191" w:rsidRPr="002D70A0" w:rsidRDefault="002D70A0" w:rsidP="00D92191">
            <w:pPr>
              <w:rPr>
                <w:rFonts w:ascii="Tahoma" w:hAnsi="Tahoma" w:cs="Tahoma"/>
                <w:b/>
                <w:sz w:val="20"/>
                <w:szCs w:val="20"/>
              </w:rPr>
            </w:pPr>
            <w:r w:rsidRPr="002D70A0">
              <w:rPr>
                <w:rFonts w:ascii="Tahoma" w:hAnsi="Tahoma" w:cs="Tahoma"/>
                <w:b/>
                <w:sz w:val="20"/>
                <w:szCs w:val="20"/>
              </w:rPr>
              <w:t xml:space="preserve">  </w:t>
            </w:r>
            <w:r w:rsidR="002B264D">
              <w:rPr>
                <w:rFonts w:ascii="Tahoma" w:hAnsi="Tahoma" w:cs="Tahoma"/>
                <w:b/>
                <w:sz w:val="20"/>
                <w:szCs w:val="20"/>
              </w:rPr>
              <w:t xml:space="preserve">                               </w:t>
            </w:r>
            <w:r w:rsidR="002324C0">
              <w:rPr>
                <w:rFonts w:ascii="Tahoma" w:hAnsi="Tahoma" w:cs="Tahoma"/>
                <w:b/>
                <w:sz w:val="20"/>
                <w:szCs w:val="20"/>
              </w:rPr>
              <w:t>At</w:t>
            </w:r>
            <w:r w:rsidR="007837B0">
              <w:rPr>
                <w:rFonts w:ascii="Tahoma" w:hAnsi="Tahoma" w:cs="Tahoma"/>
                <w:b/>
                <w:sz w:val="20"/>
                <w:szCs w:val="20"/>
              </w:rPr>
              <w:t>:  Luther King House, Brighton Grove, Rusholme, Manchester M14 5JP</w:t>
            </w:r>
          </w:p>
          <w:p w:rsidR="006866D6" w:rsidRPr="002D70A0" w:rsidRDefault="006866D6" w:rsidP="002D70A0">
            <w:pPr>
              <w:spacing w:line="360" w:lineRule="auto"/>
              <w:rPr>
                <w:rFonts w:ascii="Arial" w:hAnsi="Arial" w:cs="Arial"/>
                <w:sz w:val="22"/>
                <w:szCs w:val="22"/>
              </w:rPr>
            </w:pPr>
          </w:p>
        </w:tc>
      </w:tr>
      <w:tr w:rsidR="002D70A0" w:rsidRPr="002D70A0" w:rsidTr="00EA1437">
        <w:trPr>
          <w:trHeight w:val="198"/>
        </w:trPr>
        <w:tc>
          <w:tcPr>
            <w:tcW w:w="9606" w:type="dxa"/>
            <w:gridSpan w:val="2"/>
            <w:shd w:val="clear" w:color="auto" w:fill="auto"/>
          </w:tcPr>
          <w:p w:rsidR="002D70A0" w:rsidRPr="002D70A0" w:rsidRDefault="00AD404E" w:rsidP="000E1488">
            <w:pPr>
              <w:rPr>
                <w:rFonts w:ascii="Arial" w:hAnsi="Arial" w:cs="Arial"/>
                <w:b/>
                <w:sz w:val="22"/>
                <w:szCs w:val="22"/>
              </w:rPr>
            </w:pPr>
            <w:r>
              <w:rPr>
                <w:rFonts w:ascii="Arial" w:hAnsi="Arial" w:cs="Arial"/>
                <w:b/>
                <w:sz w:val="22"/>
                <w:szCs w:val="22"/>
              </w:rPr>
              <w:t>Your Council Purchase Order Number:</w:t>
            </w:r>
          </w:p>
        </w:tc>
      </w:tr>
      <w:tr w:rsidR="007D1EEF" w:rsidRPr="002D70A0" w:rsidTr="00EA1437">
        <w:trPr>
          <w:trHeight w:val="191"/>
        </w:trPr>
        <w:tc>
          <w:tcPr>
            <w:tcW w:w="9606" w:type="dxa"/>
            <w:gridSpan w:val="2"/>
            <w:shd w:val="clear" w:color="auto" w:fill="auto"/>
          </w:tcPr>
          <w:p w:rsidR="007D1EEF" w:rsidRDefault="007D1EEF" w:rsidP="000E1488">
            <w:pPr>
              <w:rPr>
                <w:rFonts w:ascii="Arial" w:hAnsi="Arial" w:cs="Arial"/>
                <w:b/>
                <w:sz w:val="22"/>
                <w:szCs w:val="22"/>
              </w:rPr>
            </w:pPr>
            <w:r>
              <w:rPr>
                <w:rFonts w:ascii="Arial" w:hAnsi="Arial" w:cs="Arial"/>
                <w:b/>
                <w:sz w:val="22"/>
                <w:szCs w:val="22"/>
              </w:rPr>
              <w:t>SPECIAL DIETARY REQUIREMENTS*:</w:t>
            </w:r>
          </w:p>
        </w:tc>
      </w:tr>
    </w:tbl>
    <w:p w:rsidR="006866D6" w:rsidRPr="00EA1437" w:rsidRDefault="006866D6" w:rsidP="00B501D4">
      <w:pPr>
        <w:spacing w:line="360" w:lineRule="auto"/>
        <w:rPr>
          <w:rFonts w:ascii="Arial" w:hAnsi="Arial" w:cs="Arial"/>
          <w:sz w:val="18"/>
          <w:szCs w:val="18"/>
        </w:rPr>
      </w:pPr>
      <w:r w:rsidRPr="00EA1437">
        <w:rPr>
          <w:rFonts w:ascii="Arial" w:hAnsi="Arial" w:cs="Arial"/>
          <w:sz w:val="18"/>
          <w:szCs w:val="18"/>
        </w:rPr>
        <w:t>Line Managers Signature: ………………………………………………………………………………………..</w:t>
      </w:r>
    </w:p>
    <w:p w:rsidR="002D70A0" w:rsidRPr="00EA1437" w:rsidRDefault="002D70A0" w:rsidP="002D70A0">
      <w:pPr>
        <w:rPr>
          <w:rFonts w:ascii="Arial" w:hAnsi="Arial" w:cs="Arial"/>
          <w:sz w:val="18"/>
          <w:szCs w:val="18"/>
        </w:rPr>
      </w:pPr>
      <w:r w:rsidRPr="00EA1437">
        <w:rPr>
          <w:rFonts w:ascii="Arial" w:hAnsi="Arial" w:cs="Arial"/>
          <w:sz w:val="18"/>
          <w:szCs w:val="18"/>
        </w:rPr>
        <w:t>NOTE:</w:t>
      </w:r>
      <w:r w:rsidRPr="00EA1437">
        <w:rPr>
          <w:rFonts w:ascii="Arial" w:hAnsi="Arial" w:cs="Arial"/>
          <w:sz w:val="18"/>
          <w:szCs w:val="18"/>
        </w:rPr>
        <w:tab/>
      </w:r>
    </w:p>
    <w:p w:rsidR="002D70A0" w:rsidRPr="00EA1437" w:rsidRDefault="002D70A0" w:rsidP="002D70A0">
      <w:pPr>
        <w:numPr>
          <w:ilvl w:val="0"/>
          <w:numId w:val="3"/>
        </w:numPr>
        <w:spacing w:line="360" w:lineRule="auto"/>
        <w:rPr>
          <w:rFonts w:ascii="Arial" w:hAnsi="Arial" w:cs="Arial"/>
          <w:sz w:val="18"/>
          <w:szCs w:val="18"/>
        </w:rPr>
      </w:pPr>
      <w:r w:rsidRPr="00EA1437">
        <w:rPr>
          <w:rFonts w:ascii="Arial" w:hAnsi="Arial" w:cs="Arial"/>
          <w:b/>
          <w:sz w:val="18"/>
          <w:szCs w:val="18"/>
        </w:rPr>
        <w:t>Please use separate application form for each training event/applicant</w:t>
      </w:r>
    </w:p>
    <w:p w:rsidR="002D70A0" w:rsidRPr="00EA1437" w:rsidRDefault="002D70A0" w:rsidP="002D70A0">
      <w:pPr>
        <w:numPr>
          <w:ilvl w:val="0"/>
          <w:numId w:val="3"/>
        </w:numPr>
        <w:spacing w:line="360" w:lineRule="auto"/>
        <w:rPr>
          <w:rFonts w:ascii="Arial" w:hAnsi="Arial" w:cs="Arial"/>
          <w:sz w:val="18"/>
          <w:szCs w:val="18"/>
        </w:rPr>
      </w:pPr>
      <w:r w:rsidRPr="00EA1437">
        <w:rPr>
          <w:rFonts w:ascii="Arial" w:hAnsi="Arial" w:cs="Arial"/>
          <w:sz w:val="18"/>
          <w:szCs w:val="18"/>
        </w:rPr>
        <w:t>Please photocopy this generic application form</w:t>
      </w:r>
    </w:p>
    <w:p w:rsidR="002D70A0" w:rsidRPr="00EA1437" w:rsidRDefault="002D70A0" w:rsidP="002D70A0">
      <w:pPr>
        <w:numPr>
          <w:ilvl w:val="0"/>
          <w:numId w:val="3"/>
        </w:numPr>
        <w:spacing w:line="360" w:lineRule="auto"/>
        <w:rPr>
          <w:rFonts w:ascii="Arial" w:hAnsi="Arial" w:cs="Arial"/>
          <w:sz w:val="18"/>
          <w:szCs w:val="18"/>
        </w:rPr>
      </w:pPr>
      <w:r w:rsidRPr="00EA1437">
        <w:rPr>
          <w:rFonts w:ascii="Arial" w:hAnsi="Arial" w:cs="Arial"/>
          <w:sz w:val="18"/>
          <w:szCs w:val="18"/>
        </w:rPr>
        <w:t>Please send completed application forms to the address above</w:t>
      </w:r>
    </w:p>
    <w:p w:rsidR="002D70A0" w:rsidRPr="00EA1437" w:rsidRDefault="002D70A0" w:rsidP="002D70A0">
      <w:pPr>
        <w:numPr>
          <w:ilvl w:val="0"/>
          <w:numId w:val="3"/>
        </w:numPr>
        <w:rPr>
          <w:rFonts w:ascii="Arial" w:hAnsi="Arial" w:cs="Arial"/>
          <w:sz w:val="18"/>
          <w:szCs w:val="18"/>
        </w:rPr>
      </w:pPr>
      <w:r w:rsidRPr="00EA1437">
        <w:rPr>
          <w:rFonts w:ascii="Arial" w:hAnsi="Arial" w:cs="Arial"/>
          <w:sz w:val="18"/>
          <w:szCs w:val="18"/>
        </w:rPr>
        <w:t>Once confirmed, if we receive notification of cancellation within one month of the training 50% of the invoice amount will be charged, if cancellation is received two weeks or less before the training 100% of the invoice amount will be charged and if cancellation is received more than one month before training £25 will be charged.</w:t>
      </w:r>
    </w:p>
    <w:p w:rsidR="002D70A0" w:rsidRPr="00EA1437" w:rsidRDefault="002D70A0" w:rsidP="002D70A0">
      <w:pPr>
        <w:numPr>
          <w:ilvl w:val="0"/>
          <w:numId w:val="3"/>
        </w:numPr>
        <w:rPr>
          <w:rFonts w:ascii="Arial" w:hAnsi="Arial" w:cs="Arial"/>
          <w:sz w:val="18"/>
          <w:szCs w:val="18"/>
        </w:rPr>
      </w:pPr>
      <w:r w:rsidRPr="00EA1437">
        <w:rPr>
          <w:rFonts w:ascii="Arial" w:hAnsi="Arial" w:cs="Arial"/>
          <w:sz w:val="18"/>
          <w:szCs w:val="18"/>
          <w:u w:val="single"/>
        </w:rPr>
        <w:t>Please supply purchase order number at point of applying.</w:t>
      </w:r>
      <w:r w:rsidRPr="00EA1437">
        <w:rPr>
          <w:rFonts w:ascii="Arial" w:hAnsi="Arial" w:cs="Arial"/>
          <w:sz w:val="18"/>
          <w:szCs w:val="18"/>
        </w:rPr>
        <w:t xml:space="preserve">  Failure to do say will delay your application and you may result in not getting a place as our courses fill up very quickly.</w:t>
      </w:r>
    </w:p>
    <w:p w:rsidR="006866D6" w:rsidRPr="007D1EEF" w:rsidRDefault="006866D6" w:rsidP="00B501D4">
      <w:pPr>
        <w:rPr>
          <w:rFonts w:ascii="Arial" w:hAnsi="Arial" w:cs="Arial"/>
          <w:sz w:val="18"/>
          <w:szCs w:val="18"/>
        </w:rPr>
      </w:pPr>
    </w:p>
    <w:p w:rsidR="006866D6" w:rsidRPr="007D1EEF" w:rsidRDefault="007D1EEF" w:rsidP="007D1EEF">
      <w:pPr>
        <w:rPr>
          <w:rFonts w:ascii="Arial" w:hAnsi="Arial" w:cs="Arial"/>
          <w:sz w:val="18"/>
          <w:szCs w:val="18"/>
        </w:rPr>
      </w:pPr>
      <w:r w:rsidRPr="007D1EEF">
        <w:rPr>
          <w:rFonts w:ascii="Arial" w:hAnsi="Arial" w:cs="Arial"/>
          <w:sz w:val="18"/>
          <w:szCs w:val="18"/>
        </w:rPr>
        <w:t xml:space="preserve">*NB: We will pass on your requirements to the venue but are not able to guarantee </w:t>
      </w:r>
      <w:r>
        <w:rPr>
          <w:rFonts w:ascii="Arial" w:hAnsi="Arial" w:cs="Arial"/>
          <w:sz w:val="18"/>
          <w:szCs w:val="18"/>
        </w:rPr>
        <w:t xml:space="preserve">compliance to </w:t>
      </w:r>
      <w:r w:rsidR="00EA49C1">
        <w:rPr>
          <w:rFonts w:ascii="Arial" w:hAnsi="Arial" w:cs="Arial"/>
          <w:sz w:val="18"/>
          <w:szCs w:val="18"/>
        </w:rPr>
        <w:t xml:space="preserve"> food allergen guidance/standards</w:t>
      </w:r>
      <w:r w:rsidRPr="007D1EEF">
        <w:rPr>
          <w:rFonts w:ascii="Arial" w:hAnsi="Arial" w:cs="Arial"/>
          <w:sz w:val="18"/>
          <w:szCs w:val="18"/>
        </w:rPr>
        <w:t xml:space="preserve"> on behalf of the venue.</w:t>
      </w:r>
    </w:p>
    <w:p w:rsidR="00EA1437" w:rsidRDefault="00EA1437" w:rsidP="00B501D4">
      <w:pPr>
        <w:spacing w:line="360" w:lineRule="auto"/>
        <w:rPr>
          <w:sz w:val="28"/>
          <w:szCs w:val="28"/>
        </w:rPr>
      </w:pPr>
    </w:p>
    <w:p w:rsidR="00EA1437" w:rsidRDefault="00EA1437" w:rsidP="00B501D4">
      <w:pPr>
        <w:spacing w:line="360" w:lineRule="auto"/>
        <w:rPr>
          <w:sz w:val="28"/>
          <w:szCs w:val="28"/>
        </w:rPr>
      </w:pPr>
    </w:p>
    <w:p w:rsidR="00EA1437" w:rsidRDefault="00EA1437" w:rsidP="00B501D4">
      <w:pPr>
        <w:spacing w:line="360" w:lineRule="auto"/>
        <w:rPr>
          <w:sz w:val="28"/>
          <w:szCs w:val="28"/>
        </w:rPr>
      </w:pPr>
    </w:p>
    <w:p w:rsidR="006866D6" w:rsidRPr="00B047CE" w:rsidRDefault="006866D6" w:rsidP="00B501D4">
      <w:pPr>
        <w:spacing w:line="360" w:lineRule="auto"/>
        <w:rPr>
          <w:rFonts w:ascii="Lucida Sans Unicode" w:hAnsi="Lucida Sans Unicode" w:cs="Lucida Sans Unicode"/>
          <w:lang w:val="en-GB"/>
        </w:rPr>
      </w:pPr>
      <w:r>
        <w:rPr>
          <w:sz w:val="28"/>
          <w:szCs w:val="28"/>
        </w:rPr>
        <w:t>Registered Charity No.  1097853</w:t>
      </w:r>
    </w:p>
    <w:sectPr w:rsidR="006866D6" w:rsidRPr="00B047CE" w:rsidSect="006866D6">
      <w:pgSz w:w="12240" w:h="15840"/>
      <w:pgMar w:top="340" w:right="1134"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15" w:rsidRDefault="00915315" w:rsidP="009222C5">
      <w:r>
        <w:separator/>
      </w:r>
    </w:p>
  </w:endnote>
  <w:endnote w:type="continuationSeparator" w:id="0">
    <w:p w:rsidR="00915315" w:rsidRDefault="00915315" w:rsidP="0092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15" w:rsidRDefault="00915315" w:rsidP="009222C5">
      <w:r>
        <w:separator/>
      </w:r>
    </w:p>
  </w:footnote>
  <w:footnote w:type="continuationSeparator" w:id="0">
    <w:p w:rsidR="00915315" w:rsidRDefault="00915315" w:rsidP="009222C5">
      <w:r>
        <w:continuationSeparator/>
      </w:r>
    </w:p>
  </w:footnote>
  <w:footnote w:id="1">
    <w:p w:rsidR="009222C5" w:rsidRDefault="009222C5" w:rsidP="009222C5">
      <w:pPr>
        <w:pStyle w:val="FootnoteText"/>
      </w:pPr>
      <w:r>
        <w:rPr>
          <w:rStyle w:val="FootnoteReference"/>
        </w:rPr>
        <w:footnoteRef/>
      </w:r>
      <w:r>
        <w:t xml:space="preserve">  “Now I know it was wrong: Report of the parliamentary inquiry into support and sanctions for children who display harmful sexual behaviour” Chaired by Nusrat Ghani MP, supported by Barnardos 2016</w:t>
      </w:r>
    </w:p>
  </w:footnote>
  <w:footnote w:id="2">
    <w:p w:rsidR="009222C5" w:rsidRDefault="009222C5" w:rsidP="009222C5">
      <w:pPr>
        <w:pStyle w:val="FootnoteText"/>
      </w:pPr>
      <w:r>
        <w:rPr>
          <w:rStyle w:val="FootnoteReference"/>
        </w:rPr>
        <w:footnoteRef/>
      </w:r>
      <w:r>
        <w:t xml:space="preserve"> “Sexual Harassment &amp; Sexual Violence in Schools: 3</w:t>
      </w:r>
      <w:r w:rsidRPr="00F35BCA">
        <w:rPr>
          <w:vertAlign w:val="superscript"/>
        </w:rPr>
        <w:t>rd</w:t>
      </w:r>
      <w:r>
        <w:t xml:space="preserve"> Report of Session 2016-2017” Women &amp; Equalities Committee, Westminster Sept 2016</w:t>
      </w:r>
    </w:p>
  </w:footnote>
  <w:footnote w:id="3">
    <w:p w:rsidR="009222C5" w:rsidRDefault="009222C5" w:rsidP="009222C5">
      <w:pPr>
        <w:pStyle w:val="FootnoteText"/>
      </w:pPr>
      <w:r>
        <w:rPr>
          <w:rStyle w:val="FootnoteReference"/>
        </w:rPr>
        <w:footnoteRef/>
      </w:r>
      <w:r>
        <w:t xml:space="preserve">  “This is Abuse Campaign” Home Office 2014</w:t>
      </w:r>
    </w:p>
  </w:footnote>
  <w:footnote w:id="4">
    <w:p w:rsidR="009222C5" w:rsidRDefault="009222C5" w:rsidP="009222C5">
      <w:pPr>
        <w:pStyle w:val="FootnoteText"/>
      </w:pPr>
      <w:r>
        <w:rPr>
          <w:rStyle w:val="FootnoteReference"/>
        </w:rPr>
        <w:footnoteRef/>
      </w:r>
      <w:r>
        <w:t xml:space="preserve">  “Fixers Investigates: The trouble with…. sex in schools” Women &amp; Equalities Committee, Westminster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6D1"/>
    <w:multiLevelType w:val="hybridMultilevel"/>
    <w:tmpl w:val="2752E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E2809"/>
    <w:multiLevelType w:val="hybridMultilevel"/>
    <w:tmpl w:val="3A7034E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01C5AF4"/>
    <w:multiLevelType w:val="hybridMultilevel"/>
    <w:tmpl w:val="3B64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103EE"/>
    <w:multiLevelType w:val="hybridMultilevel"/>
    <w:tmpl w:val="CEA66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ED6C43"/>
    <w:multiLevelType w:val="hybridMultilevel"/>
    <w:tmpl w:val="16C620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3D"/>
    <w:rsid w:val="000A3A10"/>
    <w:rsid w:val="000E1488"/>
    <w:rsid w:val="00173B75"/>
    <w:rsid w:val="001A1951"/>
    <w:rsid w:val="001B2271"/>
    <w:rsid w:val="001B5C47"/>
    <w:rsid w:val="001F699C"/>
    <w:rsid w:val="00206266"/>
    <w:rsid w:val="0021144E"/>
    <w:rsid w:val="00217E9C"/>
    <w:rsid w:val="002324C0"/>
    <w:rsid w:val="002659F4"/>
    <w:rsid w:val="00274038"/>
    <w:rsid w:val="002B264D"/>
    <w:rsid w:val="002B2D26"/>
    <w:rsid w:val="002B54EA"/>
    <w:rsid w:val="002D70A0"/>
    <w:rsid w:val="002F11A5"/>
    <w:rsid w:val="00300C1F"/>
    <w:rsid w:val="00491329"/>
    <w:rsid w:val="0049246B"/>
    <w:rsid w:val="004A0B45"/>
    <w:rsid w:val="0054271D"/>
    <w:rsid w:val="005F23B0"/>
    <w:rsid w:val="00625143"/>
    <w:rsid w:val="0068529B"/>
    <w:rsid w:val="006866D6"/>
    <w:rsid w:val="006C541A"/>
    <w:rsid w:val="006D69D7"/>
    <w:rsid w:val="0072317E"/>
    <w:rsid w:val="0072666E"/>
    <w:rsid w:val="007837B0"/>
    <w:rsid w:val="007D0859"/>
    <w:rsid w:val="007D1EEF"/>
    <w:rsid w:val="0085616F"/>
    <w:rsid w:val="00880332"/>
    <w:rsid w:val="008D3CF2"/>
    <w:rsid w:val="00915315"/>
    <w:rsid w:val="009222C5"/>
    <w:rsid w:val="009E5825"/>
    <w:rsid w:val="00A233A7"/>
    <w:rsid w:val="00A35408"/>
    <w:rsid w:val="00AA5807"/>
    <w:rsid w:val="00AD404E"/>
    <w:rsid w:val="00B501D4"/>
    <w:rsid w:val="00BC15C1"/>
    <w:rsid w:val="00C4152E"/>
    <w:rsid w:val="00C500E7"/>
    <w:rsid w:val="00CE7561"/>
    <w:rsid w:val="00D92191"/>
    <w:rsid w:val="00DD1882"/>
    <w:rsid w:val="00E1639E"/>
    <w:rsid w:val="00E6093D"/>
    <w:rsid w:val="00E71F0B"/>
    <w:rsid w:val="00E8164D"/>
    <w:rsid w:val="00EA1437"/>
    <w:rsid w:val="00EA49C1"/>
    <w:rsid w:val="00ED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EB83BB55-065C-4ADF-9CC4-87E8007A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B45"/>
    <w:rPr>
      <w:color w:val="0000FF"/>
      <w:u w:val="single"/>
    </w:rPr>
  </w:style>
  <w:style w:type="paragraph" w:styleId="FootnoteText">
    <w:name w:val="footnote text"/>
    <w:basedOn w:val="Normal"/>
    <w:link w:val="FootnoteTextChar"/>
    <w:uiPriority w:val="99"/>
    <w:semiHidden/>
    <w:unhideWhenUsed/>
    <w:rsid w:val="009222C5"/>
    <w:rPr>
      <w:rFonts w:ascii="Arial" w:hAnsi="Arial" w:cs="Arial"/>
      <w:sz w:val="20"/>
      <w:szCs w:val="20"/>
      <w:lang w:val="en-GB"/>
    </w:rPr>
  </w:style>
  <w:style w:type="character" w:customStyle="1" w:styleId="FootnoteTextChar">
    <w:name w:val="Footnote Text Char"/>
    <w:link w:val="FootnoteText"/>
    <w:uiPriority w:val="99"/>
    <w:semiHidden/>
    <w:rsid w:val="009222C5"/>
    <w:rPr>
      <w:rFonts w:ascii="Arial" w:hAnsi="Arial" w:cs="Arial"/>
      <w:lang w:eastAsia="en-US"/>
    </w:rPr>
  </w:style>
  <w:style w:type="character" w:styleId="FootnoteReference">
    <w:name w:val="footnote reference"/>
    <w:uiPriority w:val="99"/>
    <w:semiHidden/>
    <w:unhideWhenUsed/>
    <w:rsid w:val="009222C5"/>
    <w:rPr>
      <w:vertAlign w:val="superscript"/>
    </w:rPr>
  </w:style>
  <w:style w:type="paragraph" w:styleId="ListParagraph">
    <w:name w:val="List Paragraph"/>
    <w:basedOn w:val="Normal"/>
    <w:uiPriority w:val="34"/>
    <w:qFormat/>
    <w:rsid w:val="009222C5"/>
    <w:pPr>
      <w:spacing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6D69D7"/>
    <w:rPr>
      <w:rFonts w:ascii="Segoe UI" w:hAnsi="Segoe UI" w:cs="Segoe UI"/>
      <w:sz w:val="18"/>
      <w:szCs w:val="18"/>
    </w:rPr>
  </w:style>
  <w:style w:type="character" w:customStyle="1" w:styleId="BalloonTextChar">
    <w:name w:val="Balloon Text Char"/>
    <w:link w:val="BalloonText"/>
    <w:uiPriority w:val="99"/>
    <w:semiHidden/>
    <w:rsid w:val="006D69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sonchristina@hotmail.co.uk" TargetMode="External"/><Relationship Id="rId3" Type="http://schemas.openxmlformats.org/officeDocument/2006/relationships/settings" Target="settings.xml"/><Relationship Id="rId7" Type="http://schemas.openxmlformats.org/officeDocument/2006/relationships/hyperlink" Target="mailto:aimproject@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A91585B5</Template>
  <TotalTime>1</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AIM LOGO</vt:lpstr>
    </vt:vector>
  </TitlesOfParts>
  <Company/>
  <LinksUpToDate>false</LinksUpToDate>
  <CharactersWithSpaces>4002</CharactersWithSpaces>
  <SharedDoc>false</SharedDoc>
  <HLinks>
    <vt:vector size="12" baseType="variant">
      <vt:variant>
        <vt:i4>8060954</vt:i4>
      </vt:variant>
      <vt:variant>
        <vt:i4>3</vt:i4>
      </vt:variant>
      <vt:variant>
        <vt:i4>0</vt:i4>
      </vt:variant>
      <vt:variant>
        <vt:i4>5</vt:i4>
      </vt:variant>
      <vt:variant>
        <vt:lpwstr>mailto:adamsonchristina@hotmail.co.uk</vt:lpwstr>
      </vt:variant>
      <vt:variant>
        <vt:lpwstr/>
      </vt:variant>
      <vt:variant>
        <vt:i4>6750285</vt:i4>
      </vt:variant>
      <vt:variant>
        <vt:i4>0</vt:i4>
      </vt:variant>
      <vt:variant>
        <vt:i4>0</vt:i4>
      </vt:variant>
      <vt:variant>
        <vt:i4>5</vt:i4>
      </vt:variant>
      <vt:variant>
        <vt:lpwstr>mailto:aimproject@msn.com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LOGO</dc:title>
  <dc:creator>Admin</dc:creator>
  <cp:lastModifiedBy>Rachel Hawkhead</cp:lastModifiedBy>
  <cp:revision>2</cp:revision>
  <cp:lastPrinted>2016-10-10T10:08:00Z</cp:lastPrinted>
  <dcterms:created xsi:type="dcterms:W3CDTF">2016-12-16T11:03:00Z</dcterms:created>
  <dcterms:modified xsi:type="dcterms:W3CDTF">2016-12-16T11:03:00Z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834657608</vt:i4>
  </property>
  <property fmtid="{D5CDD505-2E9C-101B-9397-08002B2CF9AE}" pid="3" name="_EmailSubject">
    <vt:lpwstr>FLYER FOR 3 DAYS IN NOVEMBER</vt:lpwstr>
  </property>
  <property fmtid="{D5CDD505-2E9C-101B-9397-08002B2CF9AE}" pid="4" name="_AuthorEmail">
    <vt:lpwstr>RCAMPION@NSPCC.org.uk</vt:lpwstr>
  </property>
  <property fmtid="{D5CDD505-2E9C-101B-9397-08002B2CF9AE}" pid="5" name="_AuthorEmailDisplayName">
    <vt:lpwstr>CAMPION, Rita - N</vt:lpwstr>
  </property>
  <property fmtid="{D5CDD505-2E9C-101B-9397-08002B2CF9AE}" pid="6" name="_ReviewingToolsShownOnce">
    <vt:lpwstr/>
  </property>
</Properties>
</file>